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D6376A" w:rsidRPr="00D6376A" w:rsidTr="00D6376A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6376A" w:rsidRPr="00D6376A" w:rsidRDefault="00D6376A" w:rsidP="00D6376A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637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/>
              </w:rPr>
              <w:t>КАБІНЕТ МІНІСТРІВ УКРАЇНИ</w:t>
            </w:r>
            <w:r w:rsidRPr="00D6376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D6376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/>
              </w:rPr>
              <w:t>ПОСТАНОВА</w:t>
            </w:r>
          </w:p>
        </w:tc>
      </w:tr>
      <w:tr w:rsidR="00D6376A" w:rsidRPr="00D6376A" w:rsidTr="00D6376A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6376A" w:rsidRPr="00D6376A" w:rsidRDefault="00D6376A" w:rsidP="00D6376A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63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від 26 березня 2022 р. № 372</w:t>
            </w:r>
            <w:r w:rsidRPr="00D6376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D63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Київ</w:t>
            </w:r>
          </w:p>
        </w:tc>
      </w:tr>
    </w:tbl>
    <w:p w:rsidR="00D6376A" w:rsidRPr="00D6376A" w:rsidRDefault="00D6376A" w:rsidP="00D6376A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0" w:name="n3"/>
      <w:bookmarkEnd w:id="0"/>
      <w:r w:rsidRPr="00D637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Про внесення змін до постанови Кабінету Міністрів України від 9 грудня 2020 р. № 1236</w:t>
      </w:r>
    </w:p>
    <w:p w:rsidR="00D6376A" w:rsidRPr="00D6376A" w:rsidRDefault="00D6376A" w:rsidP="00D637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" w:name="n4"/>
      <w:bookmarkEnd w:id="1"/>
      <w:r w:rsidRPr="00D6376A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Кабінет Міністрів України </w:t>
      </w:r>
      <w:r w:rsidRPr="00D6376A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/>
        </w:rPr>
        <w:t>постановляє:</w:t>
      </w:r>
    </w:p>
    <w:p w:rsidR="00D6376A" w:rsidRPr="00D6376A" w:rsidRDefault="00D6376A" w:rsidP="00D637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" w:name="n5"/>
      <w:bookmarkEnd w:id="2"/>
      <w:r w:rsidRPr="00D6376A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Внести до постанови Кабінету Міністрів України від 9 грудня 2020 р. </w:t>
      </w:r>
      <w:bookmarkStart w:id="3" w:name="_GoBack"/>
      <w:bookmarkEnd w:id="3"/>
      <w:r w:rsidRPr="00D637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/>
        </w:rPr>
        <w:t>№ 1236</w:t>
      </w:r>
      <w:r w:rsidRPr="00D6376A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 “Про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SARS-CoV-2” (Офіційний вісник України, 2021 р., № 1, ст. 14, № 17, ст. 664, № 84, ст. 5395) зміни, що додаються.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D6376A" w:rsidRPr="00D6376A" w:rsidTr="00D6376A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6376A" w:rsidRPr="00D6376A" w:rsidRDefault="00D6376A" w:rsidP="00D6376A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4" w:name="n6"/>
            <w:bookmarkEnd w:id="4"/>
            <w:r w:rsidRPr="00D63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Прем'єр-міністр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6376A" w:rsidRPr="00D6376A" w:rsidRDefault="00D6376A" w:rsidP="00D6376A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63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Д. ШМИГАЛЬ</w:t>
            </w:r>
          </w:p>
        </w:tc>
      </w:tr>
    </w:tbl>
    <w:p w:rsidR="00D6376A" w:rsidRPr="00D6376A" w:rsidRDefault="00D6376A" w:rsidP="00D63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5" w:name="n17"/>
      <w:bookmarkEnd w:id="5"/>
      <w:r w:rsidRPr="00D6376A">
        <w:rPr>
          <w:rFonts w:ascii="Times New Roman" w:eastAsia="Times New Roman" w:hAnsi="Times New Roman" w:cs="Times New Roman"/>
          <w:sz w:val="24"/>
          <w:szCs w:val="24"/>
          <w:lang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D6376A" w:rsidRPr="00D6376A" w:rsidTr="00D6376A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6376A" w:rsidRPr="00D6376A" w:rsidRDefault="00D6376A" w:rsidP="00D637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6" w:name="n7"/>
            <w:bookmarkEnd w:id="6"/>
            <w:r w:rsidRPr="00D63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6376A" w:rsidRPr="00D6376A" w:rsidRDefault="00D6376A" w:rsidP="00D637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63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ЗАТВЕРДЖЕНО</w:t>
            </w:r>
            <w:r w:rsidRPr="00D6376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D63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постановою Кабінету Міністрів України</w:t>
            </w:r>
            <w:r w:rsidRPr="00D6376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D63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від 26 березня 2022 р. № 372</w:t>
            </w:r>
          </w:p>
        </w:tc>
      </w:tr>
    </w:tbl>
    <w:p w:rsidR="00D6376A" w:rsidRPr="00D6376A" w:rsidRDefault="00D6376A" w:rsidP="00D6376A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7" w:name="n8"/>
      <w:bookmarkEnd w:id="7"/>
      <w:r w:rsidRPr="00D637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ЗМІНИ,</w:t>
      </w:r>
      <w:r w:rsidRPr="00D6376A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br/>
      </w:r>
      <w:r w:rsidRPr="00D637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що вносяться до постанови Кабінету Міністрів України від 9 грудня 2020 р. </w:t>
      </w:r>
      <w:r w:rsidRPr="00D6376A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/>
        </w:rPr>
        <w:t>№ 1236</w:t>
      </w:r>
    </w:p>
    <w:p w:rsidR="00D6376A" w:rsidRPr="00D6376A" w:rsidRDefault="00D6376A" w:rsidP="00D637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8" w:name="n9"/>
      <w:bookmarkEnd w:id="8"/>
      <w:r w:rsidRPr="00D6376A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1. </w:t>
      </w:r>
      <w:r w:rsidRPr="00D637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/>
        </w:rPr>
        <w:t>Пункт 2</w:t>
      </w:r>
      <w:r w:rsidRPr="00D6376A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 викласти в такій редакції:</w:t>
      </w:r>
    </w:p>
    <w:p w:rsidR="00D6376A" w:rsidRPr="00D6376A" w:rsidRDefault="00D6376A" w:rsidP="00D637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9" w:name="n10"/>
      <w:bookmarkEnd w:id="9"/>
      <w:r w:rsidRPr="00D6376A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“2. Залежно від епідемічної ситуації на території України в цілому або на території Автономної Республіки Крим, Вінницької, Волинської, Дніпропетровської, Донецької, Житомирської, Закарпатської, Запорізької, Івано-Франківської, Кіровоградської, Київської, Луганської, Львівської, Миколаївської, Одеської, Полтавської, Рівненської, Сумської, Тернопільської, Харківської, Херсонської, Хмельницької, Черкаської, Чернівецької, Чернігівської областей, м. Києва, м. Севастополя (далі - регіони) встановлюється “зелений”, “жовтий”, “помаранчевий” або “червоний” рівень епідемічної небезпеки поширення COVID-19 (далі - рівень епідемічної небезпеки), крім періоду воєнного стану, введеного Указом Президента України від 24 лютого 2022 р. </w:t>
      </w:r>
      <w:r w:rsidRPr="00D637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/>
        </w:rPr>
        <w:t>№ 64</w:t>
      </w:r>
      <w:r w:rsidRPr="00D6376A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 “Про введення воєнного стану в Україні”.</w:t>
      </w:r>
    </w:p>
    <w:p w:rsidR="00D6376A" w:rsidRPr="00D6376A" w:rsidRDefault="00D6376A" w:rsidP="00D637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0" w:name="n11"/>
      <w:bookmarkEnd w:id="10"/>
      <w:r w:rsidRPr="00D6376A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На період воєнного стану:</w:t>
      </w:r>
    </w:p>
    <w:p w:rsidR="00D6376A" w:rsidRPr="00D6376A" w:rsidRDefault="00D6376A" w:rsidP="00D637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1" w:name="n12"/>
      <w:bookmarkEnd w:id="11"/>
      <w:r w:rsidRPr="00D6376A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фізичним особам і суб’єктам господарювання рекомендувати дотримуватися протиепідемічних заходів, спрямованих на запобігання поширенню COVID-19;</w:t>
      </w:r>
    </w:p>
    <w:p w:rsidR="00D6376A" w:rsidRPr="00D6376A" w:rsidRDefault="00D6376A" w:rsidP="00D637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2" w:name="n13"/>
      <w:bookmarkEnd w:id="12"/>
      <w:r w:rsidRPr="00D6376A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lastRenderedPageBreak/>
        <w:t>фізичним особам рекомендувати забезпечити отримання повного курсу вакцинації від COVID-19 вакцинами, включеними ВООЗ до переліку дозволених для використання в надзвичайних ситуаціях;</w:t>
      </w:r>
    </w:p>
    <w:p w:rsidR="00D6376A" w:rsidRPr="00D6376A" w:rsidRDefault="00D6376A" w:rsidP="00D637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3" w:name="n14"/>
      <w:bookmarkEnd w:id="13"/>
      <w:r w:rsidRPr="00D6376A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закладам охорони здоров’я забезпечити готовність до реагування на спалахи COVID-19 в умовах воєнного стану.”.</w:t>
      </w:r>
    </w:p>
    <w:p w:rsidR="00D6376A" w:rsidRPr="00D6376A" w:rsidRDefault="00D6376A" w:rsidP="00D637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4" w:name="n15"/>
      <w:bookmarkEnd w:id="14"/>
      <w:r w:rsidRPr="00D6376A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2. </w:t>
      </w:r>
      <w:r w:rsidRPr="00D637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/>
        </w:rPr>
        <w:t>Пункт 41</w:t>
      </w:r>
      <w:hyperlink r:id="rId5" w:anchor="n646" w:tgtFrame="_blank" w:history="1">
        <w:r w:rsidRPr="00D6376A">
          <w:rPr>
            <w:rFonts w:ascii="Times New Roman" w:eastAsia="Times New Roman" w:hAnsi="Times New Roman" w:cs="Times New Roman"/>
            <w:b/>
            <w:bCs/>
            <w:color w:val="000099"/>
            <w:sz w:val="2"/>
            <w:szCs w:val="2"/>
            <w:u w:val="single"/>
            <w:vertAlign w:val="superscript"/>
            <w:lang/>
          </w:rPr>
          <w:t>-</w:t>
        </w:r>
        <w:r w:rsidRPr="00D6376A">
          <w:rPr>
            <w:rFonts w:ascii="Times New Roman" w:eastAsia="Times New Roman" w:hAnsi="Times New Roman" w:cs="Times New Roman"/>
            <w:b/>
            <w:bCs/>
            <w:color w:val="000099"/>
            <w:sz w:val="16"/>
            <w:szCs w:val="16"/>
            <w:u w:val="single"/>
            <w:vertAlign w:val="superscript"/>
            <w:lang/>
          </w:rPr>
          <w:t>6</w:t>
        </w:r>
      </w:hyperlink>
      <w:r w:rsidRPr="00D6376A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 доповнити абзацом такого змісту:</w:t>
      </w:r>
    </w:p>
    <w:p w:rsidR="00D6376A" w:rsidRPr="00D6376A" w:rsidRDefault="00D6376A" w:rsidP="00D637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5" w:name="n16"/>
      <w:bookmarkEnd w:id="15"/>
      <w:r w:rsidRPr="00D6376A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“Положення цього пункту не застосовуються на період воєнного стану.”.</w:t>
      </w:r>
    </w:p>
    <w:p w:rsidR="00D6376A" w:rsidRDefault="00D6376A"/>
    <w:sectPr w:rsidR="00D63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6A"/>
    <w:rsid w:val="00D6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D6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D6376A"/>
  </w:style>
  <w:style w:type="character" w:customStyle="1" w:styleId="rvts64">
    <w:name w:val="rvts64"/>
    <w:basedOn w:val="a0"/>
    <w:rsid w:val="00D6376A"/>
  </w:style>
  <w:style w:type="paragraph" w:customStyle="1" w:styleId="rvps7">
    <w:name w:val="rvps7"/>
    <w:basedOn w:val="a"/>
    <w:rsid w:val="00D6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D6376A"/>
  </w:style>
  <w:style w:type="paragraph" w:customStyle="1" w:styleId="rvps6">
    <w:name w:val="rvps6"/>
    <w:basedOn w:val="a"/>
    <w:rsid w:val="00D6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D6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D6376A"/>
  </w:style>
  <w:style w:type="character" w:styleId="a3">
    <w:name w:val="Hyperlink"/>
    <w:basedOn w:val="a0"/>
    <w:uiPriority w:val="99"/>
    <w:semiHidden/>
    <w:unhideWhenUsed/>
    <w:rsid w:val="00D6376A"/>
    <w:rPr>
      <w:color w:val="0000FF"/>
      <w:u w:val="single"/>
    </w:rPr>
  </w:style>
  <w:style w:type="paragraph" w:customStyle="1" w:styleId="rvps4">
    <w:name w:val="rvps4"/>
    <w:basedOn w:val="a"/>
    <w:rsid w:val="00D6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D6376A"/>
  </w:style>
  <w:style w:type="paragraph" w:customStyle="1" w:styleId="rvps15">
    <w:name w:val="rvps15"/>
    <w:basedOn w:val="a"/>
    <w:rsid w:val="00D6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4">
    <w:name w:val="rvps14"/>
    <w:basedOn w:val="a"/>
    <w:rsid w:val="00D6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D6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D6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D6376A"/>
  </w:style>
  <w:style w:type="character" w:customStyle="1" w:styleId="rvts64">
    <w:name w:val="rvts64"/>
    <w:basedOn w:val="a0"/>
    <w:rsid w:val="00D6376A"/>
  </w:style>
  <w:style w:type="paragraph" w:customStyle="1" w:styleId="rvps7">
    <w:name w:val="rvps7"/>
    <w:basedOn w:val="a"/>
    <w:rsid w:val="00D6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D6376A"/>
  </w:style>
  <w:style w:type="paragraph" w:customStyle="1" w:styleId="rvps6">
    <w:name w:val="rvps6"/>
    <w:basedOn w:val="a"/>
    <w:rsid w:val="00D6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D6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D6376A"/>
  </w:style>
  <w:style w:type="character" w:styleId="a3">
    <w:name w:val="Hyperlink"/>
    <w:basedOn w:val="a0"/>
    <w:uiPriority w:val="99"/>
    <w:semiHidden/>
    <w:unhideWhenUsed/>
    <w:rsid w:val="00D6376A"/>
    <w:rPr>
      <w:color w:val="0000FF"/>
      <w:u w:val="single"/>
    </w:rPr>
  </w:style>
  <w:style w:type="paragraph" w:customStyle="1" w:styleId="rvps4">
    <w:name w:val="rvps4"/>
    <w:basedOn w:val="a"/>
    <w:rsid w:val="00D6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D6376A"/>
  </w:style>
  <w:style w:type="paragraph" w:customStyle="1" w:styleId="rvps15">
    <w:name w:val="rvps15"/>
    <w:basedOn w:val="a"/>
    <w:rsid w:val="00D6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4">
    <w:name w:val="rvps14"/>
    <w:basedOn w:val="a"/>
    <w:rsid w:val="00D6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D6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5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4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6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236-2020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2022-03-31T13:34:00Z</dcterms:created>
  <dcterms:modified xsi:type="dcterms:W3CDTF">2022-03-31T13:35:00Z</dcterms:modified>
</cp:coreProperties>
</file>