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361"/>
      </w:tblGrid>
      <w:tr w:rsidR="002505C1" w:rsidRPr="002505C1" w:rsidTr="002505C1">
        <w:tc>
          <w:tcPr>
            <w:tcW w:w="5000" w:type="pct"/>
            <w:tcBorders>
              <w:top w:val="single" w:sz="2" w:space="0" w:color="auto"/>
              <w:left w:val="single" w:sz="2" w:space="0" w:color="auto"/>
              <w:bottom w:val="single" w:sz="2" w:space="0" w:color="auto"/>
              <w:right w:val="single" w:sz="2" w:space="0" w:color="auto"/>
            </w:tcBorders>
            <w:hideMark/>
          </w:tcPr>
          <w:p w:rsidR="002505C1" w:rsidRPr="002505C1" w:rsidRDefault="002505C1" w:rsidP="002505C1">
            <w:pPr>
              <w:spacing w:before="300" w:after="0" w:line="240" w:lineRule="auto"/>
              <w:ind w:left="450" w:right="450"/>
              <w:jc w:val="center"/>
              <w:rPr>
                <w:rFonts w:ascii="Times New Roman" w:eastAsia="Times New Roman" w:hAnsi="Times New Roman" w:cs="Times New Roman"/>
                <w:sz w:val="24"/>
                <w:szCs w:val="24"/>
                <w:lang/>
              </w:rPr>
            </w:pPr>
            <w:r w:rsidRPr="002505C1">
              <w:rPr>
                <w:rFonts w:ascii="Times New Roman" w:eastAsia="Times New Roman" w:hAnsi="Times New Roman" w:cs="Times New Roman"/>
                <w:b/>
                <w:bCs/>
                <w:sz w:val="32"/>
                <w:szCs w:val="32"/>
                <w:lang/>
              </w:rPr>
              <w:t>КАБІНЕТ МІНІСТРІВ УКРАЇНИ</w:t>
            </w:r>
            <w:r w:rsidRPr="002505C1">
              <w:rPr>
                <w:rFonts w:ascii="Times New Roman" w:eastAsia="Times New Roman" w:hAnsi="Times New Roman" w:cs="Times New Roman"/>
                <w:sz w:val="24"/>
                <w:szCs w:val="24"/>
                <w:lang/>
              </w:rPr>
              <w:br/>
            </w:r>
            <w:r w:rsidRPr="002505C1">
              <w:rPr>
                <w:rFonts w:ascii="Times New Roman" w:eastAsia="Times New Roman" w:hAnsi="Times New Roman" w:cs="Times New Roman"/>
                <w:b/>
                <w:bCs/>
                <w:sz w:val="36"/>
                <w:szCs w:val="36"/>
                <w:lang/>
              </w:rPr>
              <w:t>ПОСТАНОВА</w:t>
            </w:r>
          </w:p>
        </w:tc>
      </w:tr>
      <w:tr w:rsidR="002505C1" w:rsidRPr="002505C1" w:rsidTr="002505C1">
        <w:tc>
          <w:tcPr>
            <w:tcW w:w="5000" w:type="pct"/>
            <w:tcBorders>
              <w:top w:val="single" w:sz="2" w:space="0" w:color="auto"/>
              <w:left w:val="single" w:sz="2" w:space="0" w:color="auto"/>
              <w:bottom w:val="single" w:sz="2" w:space="0" w:color="auto"/>
              <w:right w:val="single" w:sz="2" w:space="0" w:color="auto"/>
            </w:tcBorders>
            <w:hideMark/>
          </w:tcPr>
          <w:p w:rsidR="002505C1" w:rsidRPr="002505C1" w:rsidRDefault="002505C1" w:rsidP="002505C1">
            <w:pPr>
              <w:spacing w:before="150" w:after="150" w:line="240" w:lineRule="auto"/>
              <w:ind w:left="450" w:right="450"/>
              <w:jc w:val="center"/>
              <w:rPr>
                <w:rFonts w:ascii="Times New Roman" w:eastAsia="Times New Roman" w:hAnsi="Times New Roman" w:cs="Times New Roman"/>
                <w:sz w:val="24"/>
                <w:szCs w:val="24"/>
                <w:lang/>
              </w:rPr>
            </w:pPr>
            <w:r w:rsidRPr="002505C1">
              <w:rPr>
                <w:rFonts w:ascii="Times New Roman" w:eastAsia="Times New Roman" w:hAnsi="Times New Roman" w:cs="Times New Roman"/>
                <w:b/>
                <w:bCs/>
                <w:sz w:val="24"/>
                <w:szCs w:val="24"/>
                <w:lang/>
              </w:rPr>
              <w:t>від 5 березня 2022 р. № 198</w:t>
            </w:r>
            <w:r w:rsidRPr="002505C1">
              <w:rPr>
                <w:rFonts w:ascii="Times New Roman" w:eastAsia="Times New Roman" w:hAnsi="Times New Roman" w:cs="Times New Roman"/>
                <w:sz w:val="24"/>
                <w:szCs w:val="24"/>
                <w:lang/>
              </w:rPr>
              <w:br/>
            </w:r>
            <w:r w:rsidRPr="002505C1">
              <w:rPr>
                <w:rFonts w:ascii="Times New Roman" w:eastAsia="Times New Roman" w:hAnsi="Times New Roman" w:cs="Times New Roman"/>
                <w:b/>
                <w:bCs/>
                <w:sz w:val="24"/>
                <w:szCs w:val="24"/>
                <w:lang/>
              </w:rPr>
              <w:t>Київ</w:t>
            </w:r>
          </w:p>
        </w:tc>
      </w:tr>
    </w:tbl>
    <w:p w:rsidR="002505C1" w:rsidRPr="002505C1" w:rsidRDefault="002505C1" w:rsidP="002505C1">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rPr>
      </w:pPr>
      <w:bookmarkStart w:id="0" w:name="n3"/>
      <w:bookmarkEnd w:id="0"/>
      <w:r w:rsidRPr="002505C1">
        <w:rPr>
          <w:rFonts w:ascii="Times New Roman" w:eastAsia="Times New Roman" w:hAnsi="Times New Roman" w:cs="Times New Roman"/>
          <w:b/>
          <w:bCs/>
          <w:color w:val="333333"/>
          <w:sz w:val="32"/>
          <w:szCs w:val="32"/>
          <w:lang/>
        </w:rPr>
        <w:t>Про внесення змін до деяких постанов Кабінету Міністрів України щодо реалізації програми державних гарантій медичного обслуговування населення</w:t>
      </w:r>
    </w:p>
    <w:p w:rsidR="002505C1" w:rsidRPr="002505C1" w:rsidRDefault="002505C1" w:rsidP="002505C1">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 w:name="n4"/>
      <w:bookmarkEnd w:id="1"/>
      <w:r w:rsidRPr="002505C1">
        <w:rPr>
          <w:rFonts w:ascii="Times New Roman" w:eastAsia="Times New Roman" w:hAnsi="Times New Roman" w:cs="Times New Roman"/>
          <w:color w:val="333333"/>
          <w:sz w:val="24"/>
          <w:szCs w:val="24"/>
          <w:lang/>
        </w:rPr>
        <w:t>Кабінет Міністрів України </w:t>
      </w:r>
      <w:r w:rsidRPr="002505C1">
        <w:rPr>
          <w:rFonts w:ascii="Times New Roman" w:eastAsia="Times New Roman" w:hAnsi="Times New Roman" w:cs="Times New Roman"/>
          <w:b/>
          <w:bCs/>
          <w:color w:val="333333"/>
          <w:spacing w:val="30"/>
          <w:sz w:val="24"/>
          <w:szCs w:val="24"/>
          <w:lang/>
        </w:rPr>
        <w:t>постановляє:</w:t>
      </w:r>
    </w:p>
    <w:p w:rsidR="002505C1" w:rsidRPr="002505C1" w:rsidRDefault="002505C1" w:rsidP="002505C1">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2" w:name="n5"/>
      <w:bookmarkEnd w:id="2"/>
      <w:r w:rsidRPr="002505C1">
        <w:rPr>
          <w:rFonts w:ascii="Times New Roman" w:eastAsia="Times New Roman" w:hAnsi="Times New Roman" w:cs="Times New Roman"/>
          <w:color w:val="333333"/>
          <w:sz w:val="24"/>
          <w:szCs w:val="24"/>
          <w:lang/>
        </w:rPr>
        <w:t>1. Внести до постанов Кабінету Міністрів України щодо реалізації програми державних гарантій медичного обслуговування населення зміни, що додаються.</w:t>
      </w:r>
    </w:p>
    <w:p w:rsidR="002505C1" w:rsidRPr="002505C1" w:rsidRDefault="002505C1" w:rsidP="002505C1">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3" w:name="n6"/>
      <w:bookmarkEnd w:id="3"/>
      <w:r w:rsidRPr="002505C1">
        <w:rPr>
          <w:rFonts w:ascii="Times New Roman" w:eastAsia="Times New Roman" w:hAnsi="Times New Roman" w:cs="Times New Roman"/>
          <w:color w:val="333333"/>
          <w:sz w:val="24"/>
          <w:szCs w:val="24"/>
          <w:lang/>
        </w:rPr>
        <w:t>2. Ця постанова набирає чинності з дня її опублікування та застосовується з 24 лютого 2022 року.</w:t>
      </w:r>
    </w:p>
    <w:tbl>
      <w:tblPr>
        <w:tblW w:w="5000" w:type="pct"/>
        <w:tblCellMar>
          <w:left w:w="0" w:type="dxa"/>
          <w:right w:w="0" w:type="dxa"/>
        </w:tblCellMar>
        <w:tblLook w:val="04A0" w:firstRow="1" w:lastRow="0" w:firstColumn="1" w:lastColumn="0" w:noHBand="0" w:noVBand="1"/>
      </w:tblPr>
      <w:tblGrid>
        <w:gridCol w:w="2808"/>
        <w:gridCol w:w="936"/>
        <w:gridCol w:w="5617"/>
      </w:tblGrid>
      <w:tr w:rsidR="002505C1" w:rsidRPr="002505C1" w:rsidTr="002505C1">
        <w:tc>
          <w:tcPr>
            <w:tcW w:w="1500" w:type="pct"/>
            <w:tcBorders>
              <w:top w:val="single" w:sz="2" w:space="0" w:color="auto"/>
              <w:left w:val="single" w:sz="2" w:space="0" w:color="auto"/>
              <w:bottom w:val="single" w:sz="2" w:space="0" w:color="auto"/>
              <w:right w:val="single" w:sz="2" w:space="0" w:color="auto"/>
            </w:tcBorders>
            <w:hideMark/>
          </w:tcPr>
          <w:p w:rsidR="002505C1" w:rsidRPr="002505C1" w:rsidRDefault="002505C1" w:rsidP="002505C1">
            <w:pPr>
              <w:spacing w:before="300" w:after="150" w:line="240" w:lineRule="auto"/>
              <w:jc w:val="center"/>
              <w:rPr>
                <w:rFonts w:ascii="Times New Roman" w:eastAsia="Times New Roman" w:hAnsi="Times New Roman" w:cs="Times New Roman"/>
                <w:sz w:val="24"/>
                <w:szCs w:val="24"/>
                <w:lang/>
              </w:rPr>
            </w:pPr>
            <w:bookmarkStart w:id="4" w:name="n7"/>
            <w:bookmarkEnd w:id="4"/>
            <w:r w:rsidRPr="002505C1">
              <w:rPr>
                <w:rFonts w:ascii="Times New Roman" w:eastAsia="Times New Roman" w:hAnsi="Times New Roman" w:cs="Times New Roman"/>
                <w:b/>
                <w:bCs/>
                <w:sz w:val="24"/>
                <w:szCs w:val="24"/>
                <w:lang/>
              </w:rPr>
              <w:t>Прем'єр-міністр України</w:t>
            </w:r>
          </w:p>
        </w:tc>
        <w:tc>
          <w:tcPr>
            <w:tcW w:w="3500" w:type="pct"/>
            <w:gridSpan w:val="2"/>
            <w:tcBorders>
              <w:top w:val="single" w:sz="2" w:space="0" w:color="auto"/>
              <w:left w:val="single" w:sz="2" w:space="0" w:color="auto"/>
              <w:bottom w:val="single" w:sz="2" w:space="0" w:color="auto"/>
              <w:right w:val="single" w:sz="2" w:space="0" w:color="auto"/>
            </w:tcBorders>
            <w:hideMark/>
          </w:tcPr>
          <w:p w:rsidR="002505C1" w:rsidRPr="002505C1" w:rsidRDefault="002505C1" w:rsidP="002505C1">
            <w:pPr>
              <w:spacing w:before="300" w:after="0" w:line="240" w:lineRule="auto"/>
              <w:jc w:val="right"/>
              <w:rPr>
                <w:rFonts w:ascii="Times New Roman" w:eastAsia="Times New Roman" w:hAnsi="Times New Roman" w:cs="Times New Roman"/>
                <w:sz w:val="24"/>
                <w:szCs w:val="24"/>
                <w:lang/>
              </w:rPr>
            </w:pPr>
            <w:r w:rsidRPr="002505C1">
              <w:rPr>
                <w:rFonts w:ascii="Times New Roman" w:eastAsia="Times New Roman" w:hAnsi="Times New Roman" w:cs="Times New Roman"/>
                <w:b/>
                <w:bCs/>
                <w:sz w:val="24"/>
                <w:szCs w:val="24"/>
                <w:lang/>
              </w:rPr>
              <w:t>Д. ШМИГАЛЬ</w:t>
            </w:r>
          </w:p>
        </w:tc>
      </w:tr>
      <w:tr w:rsidR="002505C1" w:rsidRPr="002505C1" w:rsidTr="002505C1">
        <w:tc>
          <w:tcPr>
            <w:tcW w:w="2000" w:type="pct"/>
            <w:gridSpan w:val="2"/>
            <w:tcBorders>
              <w:top w:val="single" w:sz="2" w:space="0" w:color="auto"/>
              <w:left w:val="single" w:sz="2" w:space="0" w:color="auto"/>
              <w:bottom w:val="single" w:sz="2" w:space="0" w:color="auto"/>
              <w:right w:val="single" w:sz="2" w:space="0" w:color="auto"/>
            </w:tcBorders>
            <w:hideMark/>
          </w:tcPr>
          <w:p w:rsidR="002505C1" w:rsidRPr="002505C1" w:rsidRDefault="002505C1" w:rsidP="002505C1">
            <w:pPr>
              <w:spacing w:before="150" w:after="150" w:line="240" w:lineRule="auto"/>
              <w:rPr>
                <w:rFonts w:ascii="Times New Roman" w:eastAsia="Times New Roman" w:hAnsi="Times New Roman" w:cs="Times New Roman"/>
                <w:sz w:val="24"/>
                <w:szCs w:val="24"/>
                <w:lang/>
              </w:rPr>
            </w:pPr>
            <w:bookmarkStart w:id="5" w:name="n50"/>
            <w:bookmarkStart w:id="6" w:name="n8"/>
            <w:bookmarkStart w:id="7" w:name="_GoBack"/>
            <w:bookmarkEnd w:id="5"/>
            <w:bookmarkEnd w:id="6"/>
            <w:bookmarkEnd w:id="7"/>
            <w:r w:rsidRPr="002505C1">
              <w:rPr>
                <w:rFonts w:ascii="Times New Roman" w:eastAsia="Times New Roman" w:hAnsi="Times New Roman" w:cs="Times New Roman"/>
                <w:sz w:val="24"/>
                <w:szCs w:val="24"/>
                <w:lang/>
              </w:rPr>
              <w:br/>
            </w:r>
            <w:r w:rsidRPr="002505C1">
              <w:rPr>
                <w:rFonts w:ascii="Times New Roman" w:eastAsia="Times New Roman" w:hAnsi="Times New Roman" w:cs="Times New Roman"/>
                <w:b/>
                <w:bCs/>
                <w:sz w:val="24"/>
                <w:szCs w:val="24"/>
                <w:lang/>
              </w:rPr>
              <w:br/>
            </w:r>
          </w:p>
        </w:tc>
        <w:tc>
          <w:tcPr>
            <w:tcW w:w="3000" w:type="pct"/>
            <w:tcBorders>
              <w:top w:val="single" w:sz="2" w:space="0" w:color="auto"/>
              <w:left w:val="single" w:sz="2" w:space="0" w:color="auto"/>
              <w:bottom w:val="single" w:sz="2" w:space="0" w:color="auto"/>
              <w:right w:val="single" w:sz="2" w:space="0" w:color="auto"/>
            </w:tcBorders>
            <w:hideMark/>
          </w:tcPr>
          <w:p w:rsidR="002505C1" w:rsidRPr="002505C1" w:rsidRDefault="002505C1" w:rsidP="002505C1">
            <w:pPr>
              <w:spacing w:before="150" w:after="150" w:line="240" w:lineRule="auto"/>
              <w:jc w:val="center"/>
              <w:rPr>
                <w:rFonts w:ascii="Times New Roman" w:eastAsia="Times New Roman" w:hAnsi="Times New Roman" w:cs="Times New Roman"/>
                <w:sz w:val="24"/>
                <w:szCs w:val="24"/>
                <w:lang/>
              </w:rPr>
            </w:pPr>
            <w:r w:rsidRPr="002505C1">
              <w:rPr>
                <w:rFonts w:ascii="Times New Roman" w:eastAsia="Times New Roman" w:hAnsi="Times New Roman" w:cs="Times New Roman"/>
                <w:b/>
                <w:bCs/>
                <w:sz w:val="24"/>
                <w:szCs w:val="24"/>
                <w:lang/>
              </w:rPr>
              <w:t>ЗАТВЕРДЖЕНО</w:t>
            </w:r>
            <w:r w:rsidRPr="002505C1">
              <w:rPr>
                <w:rFonts w:ascii="Times New Roman" w:eastAsia="Times New Roman" w:hAnsi="Times New Roman" w:cs="Times New Roman"/>
                <w:sz w:val="24"/>
                <w:szCs w:val="24"/>
                <w:lang/>
              </w:rPr>
              <w:br/>
            </w:r>
            <w:r w:rsidRPr="002505C1">
              <w:rPr>
                <w:rFonts w:ascii="Times New Roman" w:eastAsia="Times New Roman" w:hAnsi="Times New Roman" w:cs="Times New Roman"/>
                <w:b/>
                <w:bCs/>
                <w:sz w:val="24"/>
                <w:szCs w:val="24"/>
                <w:lang/>
              </w:rPr>
              <w:t>постановою Кабінету Міністрів України</w:t>
            </w:r>
            <w:r w:rsidRPr="002505C1">
              <w:rPr>
                <w:rFonts w:ascii="Times New Roman" w:eastAsia="Times New Roman" w:hAnsi="Times New Roman" w:cs="Times New Roman"/>
                <w:sz w:val="24"/>
                <w:szCs w:val="24"/>
                <w:lang/>
              </w:rPr>
              <w:br/>
            </w:r>
            <w:r w:rsidRPr="002505C1">
              <w:rPr>
                <w:rFonts w:ascii="Times New Roman" w:eastAsia="Times New Roman" w:hAnsi="Times New Roman" w:cs="Times New Roman"/>
                <w:b/>
                <w:bCs/>
                <w:sz w:val="24"/>
                <w:szCs w:val="24"/>
                <w:lang/>
              </w:rPr>
              <w:t>від 5 березня 2022 р. № 198</w:t>
            </w:r>
          </w:p>
        </w:tc>
      </w:tr>
    </w:tbl>
    <w:p w:rsidR="002505C1" w:rsidRPr="002505C1" w:rsidRDefault="002505C1" w:rsidP="002505C1">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rPr>
      </w:pPr>
      <w:bookmarkStart w:id="8" w:name="n9"/>
      <w:bookmarkEnd w:id="8"/>
      <w:r w:rsidRPr="002505C1">
        <w:rPr>
          <w:rFonts w:ascii="Times New Roman" w:eastAsia="Times New Roman" w:hAnsi="Times New Roman" w:cs="Times New Roman"/>
          <w:b/>
          <w:bCs/>
          <w:color w:val="333333"/>
          <w:sz w:val="32"/>
          <w:szCs w:val="32"/>
          <w:lang/>
        </w:rPr>
        <w:t>ЗМІНИ,</w:t>
      </w:r>
      <w:r w:rsidRPr="002505C1">
        <w:rPr>
          <w:rFonts w:ascii="Times New Roman" w:eastAsia="Times New Roman" w:hAnsi="Times New Roman" w:cs="Times New Roman"/>
          <w:color w:val="333333"/>
          <w:sz w:val="24"/>
          <w:szCs w:val="24"/>
          <w:lang/>
        </w:rPr>
        <w:br/>
      </w:r>
      <w:r w:rsidRPr="002505C1">
        <w:rPr>
          <w:rFonts w:ascii="Times New Roman" w:eastAsia="Times New Roman" w:hAnsi="Times New Roman" w:cs="Times New Roman"/>
          <w:b/>
          <w:bCs/>
          <w:color w:val="333333"/>
          <w:sz w:val="32"/>
          <w:szCs w:val="32"/>
          <w:lang/>
        </w:rPr>
        <w:t>що вносяться до постанов Кабінету Міністрів України щодо реалізації програми державних гарантій медичного обслуговування населення</w:t>
      </w:r>
    </w:p>
    <w:p w:rsidR="002505C1" w:rsidRPr="002505C1" w:rsidRDefault="002505C1" w:rsidP="002505C1">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9" w:name="n10"/>
      <w:bookmarkEnd w:id="9"/>
      <w:r w:rsidRPr="002505C1">
        <w:rPr>
          <w:rFonts w:ascii="Times New Roman" w:eastAsia="Times New Roman" w:hAnsi="Times New Roman" w:cs="Times New Roman"/>
          <w:color w:val="333333"/>
          <w:sz w:val="24"/>
          <w:szCs w:val="24"/>
          <w:lang/>
        </w:rPr>
        <w:t>1. Доповнити постанову Кабінету Міністрів України від 27 лютого 2019 р. </w:t>
      </w:r>
      <w:r w:rsidRPr="002505C1">
        <w:rPr>
          <w:rFonts w:ascii="Times New Roman" w:eastAsia="Times New Roman" w:hAnsi="Times New Roman" w:cs="Times New Roman"/>
          <w:color w:val="000099"/>
          <w:sz w:val="24"/>
          <w:szCs w:val="24"/>
          <w:u w:val="single"/>
          <w:lang/>
        </w:rPr>
        <w:t>№ 136</w:t>
      </w:r>
      <w:r w:rsidRPr="002505C1">
        <w:rPr>
          <w:rFonts w:ascii="Times New Roman" w:eastAsia="Times New Roman" w:hAnsi="Times New Roman" w:cs="Times New Roman"/>
          <w:color w:val="333333"/>
          <w:sz w:val="24"/>
          <w:szCs w:val="24"/>
          <w:lang/>
        </w:rPr>
        <w:t> “Деякі питання щодо договорів про реімбурсацію” (Офіційний вісник України, 2019 р., № 21, ст. 717) пунктом 2</w:t>
      </w:r>
      <w:r w:rsidRPr="002505C1">
        <w:rPr>
          <w:rFonts w:ascii="Times New Roman" w:eastAsia="Times New Roman" w:hAnsi="Times New Roman" w:cs="Times New Roman"/>
          <w:b/>
          <w:bCs/>
          <w:color w:val="333333"/>
          <w:sz w:val="2"/>
          <w:szCs w:val="2"/>
          <w:vertAlign w:val="superscript"/>
          <w:lang/>
        </w:rPr>
        <w:t>-</w:t>
      </w:r>
      <w:r w:rsidRPr="002505C1">
        <w:rPr>
          <w:rFonts w:ascii="Times New Roman" w:eastAsia="Times New Roman" w:hAnsi="Times New Roman" w:cs="Times New Roman"/>
          <w:b/>
          <w:bCs/>
          <w:color w:val="333333"/>
          <w:sz w:val="16"/>
          <w:szCs w:val="16"/>
          <w:vertAlign w:val="superscript"/>
          <w:lang/>
        </w:rPr>
        <w:t>3</w:t>
      </w:r>
      <w:r w:rsidRPr="002505C1">
        <w:rPr>
          <w:rFonts w:ascii="Times New Roman" w:eastAsia="Times New Roman" w:hAnsi="Times New Roman" w:cs="Times New Roman"/>
          <w:color w:val="333333"/>
          <w:sz w:val="24"/>
          <w:szCs w:val="24"/>
          <w:lang/>
        </w:rPr>
        <w:t> такого змісту:</w:t>
      </w:r>
    </w:p>
    <w:p w:rsidR="002505C1" w:rsidRPr="002505C1" w:rsidRDefault="002505C1" w:rsidP="002505C1">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0" w:name="n11"/>
      <w:bookmarkEnd w:id="10"/>
      <w:r w:rsidRPr="002505C1">
        <w:rPr>
          <w:rFonts w:ascii="Times New Roman" w:eastAsia="Times New Roman" w:hAnsi="Times New Roman" w:cs="Times New Roman"/>
          <w:color w:val="333333"/>
          <w:sz w:val="24"/>
          <w:szCs w:val="24"/>
          <w:lang/>
        </w:rPr>
        <w:t>“2</w:t>
      </w:r>
      <w:r w:rsidRPr="002505C1">
        <w:rPr>
          <w:rFonts w:ascii="Times New Roman" w:eastAsia="Times New Roman" w:hAnsi="Times New Roman" w:cs="Times New Roman"/>
          <w:b/>
          <w:bCs/>
          <w:color w:val="333333"/>
          <w:sz w:val="2"/>
          <w:szCs w:val="2"/>
          <w:vertAlign w:val="superscript"/>
          <w:lang/>
        </w:rPr>
        <w:t>-</w:t>
      </w:r>
      <w:r w:rsidRPr="002505C1">
        <w:rPr>
          <w:rFonts w:ascii="Times New Roman" w:eastAsia="Times New Roman" w:hAnsi="Times New Roman" w:cs="Times New Roman"/>
          <w:b/>
          <w:bCs/>
          <w:color w:val="333333"/>
          <w:sz w:val="16"/>
          <w:szCs w:val="16"/>
          <w:vertAlign w:val="superscript"/>
          <w:lang/>
        </w:rPr>
        <w:t>3</w:t>
      </w:r>
      <w:r w:rsidRPr="002505C1">
        <w:rPr>
          <w:rFonts w:ascii="Times New Roman" w:eastAsia="Times New Roman" w:hAnsi="Times New Roman" w:cs="Times New Roman"/>
          <w:color w:val="333333"/>
          <w:sz w:val="24"/>
          <w:szCs w:val="24"/>
          <w:lang/>
        </w:rPr>
        <w:t>. Установити, що для аптечних закладів, які розташовані на території, на якій введено воєнний стан, у разі відсутності технічної можливості вносити інформацію до електронної системи охорони здоров’я та формувати звіти положення договорів про реімбурсацію щодо внесення інформації до електронної системи охорони здоров’я та звітування не застосовуються. У разі наявності технічної можливості формувати звіти такі звіти від аптечних закладів надсилаються і приймаються протягом наступних двох звітних періодів.”.</w:t>
      </w:r>
    </w:p>
    <w:p w:rsidR="002505C1" w:rsidRPr="002505C1" w:rsidRDefault="002505C1" w:rsidP="002505C1">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1" w:name="n12"/>
      <w:bookmarkEnd w:id="11"/>
      <w:r w:rsidRPr="002505C1">
        <w:rPr>
          <w:rFonts w:ascii="Times New Roman" w:eastAsia="Times New Roman" w:hAnsi="Times New Roman" w:cs="Times New Roman"/>
          <w:color w:val="333333"/>
          <w:sz w:val="24"/>
          <w:szCs w:val="24"/>
          <w:lang/>
        </w:rPr>
        <w:t>2. Доповнити постанову Кабінету Міністрів України від 24 грудня 2019 р. </w:t>
      </w:r>
      <w:r w:rsidRPr="002505C1">
        <w:rPr>
          <w:rFonts w:ascii="Times New Roman" w:eastAsia="Times New Roman" w:hAnsi="Times New Roman" w:cs="Times New Roman"/>
          <w:color w:val="000099"/>
          <w:sz w:val="24"/>
          <w:szCs w:val="24"/>
          <w:u w:val="single"/>
          <w:lang/>
        </w:rPr>
        <w:t>№ 1086</w:t>
      </w:r>
      <w:r w:rsidRPr="002505C1">
        <w:rPr>
          <w:rFonts w:ascii="Times New Roman" w:eastAsia="Times New Roman" w:hAnsi="Times New Roman" w:cs="Times New Roman"/>
          <w:color w:val="333333"/>
          <w:sz w:val="24"/>
          <w:szCs w:val="24"/>
          <w:lang/>
        </w:rPr>
        <w:t> “Про затвердження Порядку використання коштів, передбачених у державному бюджеті на реалізацію програми державних гарантій медичного обслуговування населення” (Офіційний вісник України, 2020 р., № 4, ст. 208) пунктом 1</w:t>
      </w:r>
      <w:r w:rsidRPr="002505C1">
        <w:rPr>
          <w:rFonts w:ascii="Times New Roman" w:eastAsia="Times New Roman" w:hAnsi="Times New Roman" w:cs="Times New Roman"/>
          <w:b/>
          <w:bCs/>
          <w:color w:val="333333"/>
          <w:sz w:val="2"/>
          <w:szCs w:val="2"/>
          <w:vertAlign w:val="superscript"/>
          <w:lang/>
        </w:rPr>
        <w:t>-</w:t>
      </w:r>
      <w:r w:rsidRPr="002505C1">
        <w:rPr>
          <w:rFonts w:ascii="Times New Roman" w:eastAsia="Times New Roman" w:hAnsi="Times New Roman" w:cs="Times New Roman"/>
          <w:b/>
          <w:bCs/>
          <w:color w:val="333333"/>
          <w:sz w:val="16"/>
          <w:szCs w:val="16"/>
          <w:vertAlign w:val="superscript"/>
          <w:lang/>
        </w:rPr>
        <w:t>1 </w:t>
      </w:r>
      <w:r w:rsidRPr="002505C1">
        <w:rPr>
          <w:rFonts w:ascii="Times New Roman" w:eastAsia="Times New Roman" w:hAnsi="Times New Roman" w:cs="Times New Roman"/>
          <w:color w:val="333333"/>
          <w:sz w:val="24"/>
          <w:szCs w:val="24"/>
          <w:lang/>
        </w:rPr>
        <w:t>такого змісту:</w:t>
      </w:r>
    </w:p>
    <w:p w:rsidR="002505C1" w:rsidRPr="002505C1" w:rsidRDefault="002505C1" w:rsidP="002505C1">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2" w:name="n13"/>
      <w:bookmarkEnd w:id="12"/>
      <w:r w:rsidRPr="002505C1">
        <w:rPr>
          <w:rFonts w:ascii="Times New Roman" w:eastAsia="Times New Roman" w:hAnsi="Times New Roman" w:cs="Times New Roman"/>
          <w:color w:val="333333"/>
          <w:sz w:val="24"/>
          <w:szCs w:val="24"/>
          <w:lang/>
        </w:rPr>
        <w:lastRenderedPageBreak/>
        <w:t>“1</w:t>
      </w:r>
      <w:r w:rsidRPr="002505C1">
        <w:rPr>
          <w:rFonts w:ascii="Times New Roman" w:eastAsia="Times New Roman" w:hAnsi="Times New Roman" w:cs="Times New Roman"/>
          <w:b/>
          <w:bCs/>
          <w:color w:val="333333"/>
          <w:sz w:val="2"/>
          <w:szCs w:val="2"/>
          <w:vertAlign w:val="superscript"/>
          <w:lang/>
        </w:rPr>
        <w:t>-</w:t>
      </w:r>
      <w:r w:rsidRPr="002505C1">
        <w:rPr>
          <w:rFonts w:ascii="Times New Roman" w:eastAsia="Times New Roman" w:hAnsi="Times New Roman" w:cs="Times New Roman"/>
          <w:b/>
          <w:bCs/>
          <w:color w:val="333333"/>
          <w:sz w:val="16"/>
          <w:szCs w:val="16"/>
          <w:vertAlign w:val="superscript"/>
          <w:lang/>
        </w:rPr>
        <w:t>1</w:t>
      </w:r>
      <w:r w:rsidRPr="002505C1">
        <w:rPr>
          <w:rFonts w:ascii="Times New Roman" w:eastAsia="Times New Roman" w:hAnsi="Times New Roman" w:cs="Times New Roman"/>
          <w:color w:val="333333"/>
          <w:sz w:val="24"/>
          <w:szCs w:val="24"/>
          <w:lang/>
        </w:rPr>
        <w:t>. Установити, що на період дії воєнного стану вимоги Порядку використання коштів, передбачених у державному бюджеті на реалізацію програми державних гарантій медичного обслуговування населення, затвердженого цією постановою, щодо звітів надавачів медичних послуг про надані медичні послуги та аптечних закладів про відпущені лікарські засоби не застосовуються.</w:t>
      </w:r>
    </w:p>
    <w:p w:rsidR="002505C1" w:rsidRPr="002505C1" w:rsidRDefault="002505C1" w:rsidP="002505C1">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3" w:name="n14"/>
      <w:bookmarkEnd w:id="13"/>
      <w:r w:rsidRPr="002505C1">
        <w:rPr>
          <w:rFonts w:ascii="Times New Roman" w:eastAsia="Times New Roman" w:hAnsi="Times New Roman" w:cs="Times New Roman"/>
          <w:color w:val="333333"/>
          <w:sz w:val="24"/>
          <w:szCs w:val="24"/>
          <w:lang/>
        </w:rPr>
        <w:t>Установити, що на період дії воєнного стану реєстрація в органах Державної казначейської служби бюджетних зобов’язань та бюджетних фінансових зобов’язань для оплати медичних послуг за договорами здійснюється на підставі поданих Національною службою здоров’я Реєстру бюджетних зобов’язань розпорядників (одержувачів) бюджетних коштів та Реєстру бюджетних фінансових зобов’язань розпорядників (одержувачів) бюджетних коштів, форми яких визначено у </w:t>
      </w:r>
      <w:r w:rsidRPr="002505C1">
        <w:rPr>
          <w:rFonts w:ascii="Times New Roman" w:eastAsia="Times New Roman" w:hAnsi="Times New Roman" w:cs="Times New Roman"/>
          <w:color w:val="000099"/>
          <w:sz w:val="24"/>
          <w:szCs w:val="24"/>
          <w:u w:val="single"/>
          <w:lang/>
        </w:rPr>
        <w:t>Порядку реєстрації та обліку бюджетних зобов’язань розпорядників бюджетних коштів та одержувачів бюджетних коштів в органах Державної казначейської служби України</w:t>
      </w:r>
      <w:r w:rsidRPr="002505C1">
        <w:rPr>
          <w:rFonts w:ascii="Times New Roman" w:eastAsia="Times New Roman" w:hAnsi="Times New Roman" w:cs="Times New Roman"/>
          <w:color w:val="333333"/>
          <w:sz w:val="24"/>
          <w:szCs w:val="24"/>
          <w:lang/>
        </w:rPr>
        <w:t>, затвердженому наказом Міністерства фінансів від 2 березня 2012 р. № 309, без подання підтвердних документів (зведеного реєстру договорів за формою згідно з додатком 1 та зведеного реєстру звітів (рахунків) надавачів медичних послуг про обсяг наданих послуг за формою згідно з додатком 2).”.</w:t>
      </w:r>
    </w:p>
    <w:p w:rsidR="002505C1" w:rsidRPr="002505C1" w:rsidRDefault="002505C1" w:rsidP="002505C1">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4" w:name="n15"/>
      <w:bookmarkEnd w:id="14"/>
      <w:r w:rsidRPr="002505C1">
        <w:rPr>
          <w:rFonts w:ascii="Times New Roman" w:eastAsia="Times New Roman" w:hAnsi="Times New Roman" w:cs="Times New Roman"/>
          <w:color w:val="333333"/>
          <w:sz w:val="24"/>
          <w:szCs w:val="24"/>
          <w:lang/>
        </w:rPr>
        <w:t>3. Доповнити постанову Кабінету Міністрів України від 28 липня 2021 р. </w:t>
      </w:r>
      <w:hyperlink r:id="rId5" w:tgtFrame="_blank" w:history="1">
        <w:r w:rsidRPr="002505C1">
          <w:rPr>
            <w:rFonts w:ascii="Times New Roman" w:eastAsia="Times New Roman" w:hAnsi="Times New Roman" w:cs="Times New Roman"/>
            <w:color w:val="000099"/>
            <w:sz w:val="24"/>
            <w:szCs w:val="24"/>
            <w:u w:val="single"/>
            <w:lang/>
          </w:rPr>
          <w:t>№ 854</w:t>
        </w:r>
      </w:hyperlink>
      <w:r w:rsidRPr="002505C1">
        <w:rPr>
          <w:rFonts w:ascii="Times New Roman" w:eastAsia="Times New Roman" w:hAnsi="Times New Roman" w:cs="Times New Roman"/>
          <w:color w:val="333333"/>
          <w:sz w:val="24"/>
          <w:szCs w:val="24"/>
          <w:lang/>
        </w:rPr>
        <w:t> “Деякі питання реімбурсації лікарських засобів за програмою державних гарантій медичного обслуговування населення” (Офіційний вісник України, 2021 р., № 67, ст. 4230) пунктом 2</w:t>
      </w:r>
      <w:r w:rsidRPr="002505C1">
        <w:rPr>
          <w:rFonts w:ascii="Times New Roman" w:eastAsia="Times New Roman" w:hAnsi="Times New Roman" w:cs="Times New Roman"/>
          <w:b/>
          <w:bCs/>
          <w:color w:val="333333"/>
          <w:sz w:val="2"/>
          <w:szCs w:val="2"/>
          <w:vertAlign w:val="superscript"/>
          <w:lang/>
        </w:rPr>
        <w:t>-</w:t>
      </w:r>
      <w:r w:rsidRPr="002505C1">
        <w:rPr>
          <w:rFonts w:ascii="Times New Roman" w:eastAsia="Times New Roman" w:hAnsi="Times New Roman" w:cs="Times New Roman"/>
          <w:b/>
          <w:bCs/>
          <w:color w:val="333333"/>
          <w:sz w:val="16"/>
          <w:szCs w:val="16"/>
          <w:vertAlign w:val="superscript"/>
          <w:lang/>
        </w:rPr>
        <w:t>1</w:t>
      </w:r>
      <w:r w:rsidRPr="002505C1">
        <w:rPr>
          <w:rFonts w:ascii="Times New Roman" w:eastAsia="Times New Roman" w:hAnsi="Times New Roman" w:cs="Times New Roman"/>
          <w:color w:val="333333"/>
          <w:sz w:val="24"/>
          <w:szCs w:val="24"/>
          <w:lang/>
        </w:rPr>
        <w:t> такого змісту:</w:t>
      </w:r>
    </w:p>
    <w:p w:rsidR="002505C1" w:rsidRPr="002505C1" w:rsidRDefault="002505C1" w:rsidP="002505C1">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5" w:name="n16"/>
      <w:bookmarkEnd w:id="15"/>
      <w:r w:rsidRPr="002505C1">
        <w:rPr>
          <w:rFonts w:ascii="Times New Roman" w:eastAsia="Times New Roman" w:hAnsi="Times New Roman" w:cs="Times New Roman"/>
          <w:color w:val="333333"/>
          <w:sz w:val="24"/>
          <w:szCs w:val="24"/>
          <w:lang/>
        </w:rPr>
        <w:t>“2</w:t>
      </w:r>
      <w:r w:rsidRPr="002505C1">
        <w:rPr>
          <w:rFonts w:ascii="Times New Roman" w:eastAsia="Times New Roman" w:hAnsi="Times New Roman" w:cs="Times New Roman"/>
          <w:b/>
          <w:bCs/>
          <w:color w:val="333333"/>
          <w:sz w:val="2"/>
          <w:szCs w:val="2"/>
          <w:vertAlign w:val="superscript"/>
          <w:lang/>
        </w:rPr>
        <w:t>-</w:t>
      </w:r>
      <w:r w:rsidRPr="002505C1">
        <w:rPr>
          <w:rFonts w:ascii="Times New Roman" w:eastAsia="Times New Roman" w:hAnsi="Times New Roman" w:cs="Times New Roman"/>
          <w:b/>
          <w:bCs/>
          <w:color w:val="333333"/>
          <w:sz w:val="16"/>
          <w:szCs w:val="16"/>
          <w:vertAlign w:val="superscript"/>
          <w:lang/>
        </w:rPr>
        <w:t>1</w:t>
      </w:r>
      <w:r w:rsidRPr="002505C1">
        <w:rPr>
          <w:rFonts w:ascii="Times New Roman" w:eastAsia="Times New Roman" w:hAnsi="Times New Roman" w:cs="Times New Roman"/>
          <w:color w:val="333333"/>
          <w:sz w:val="24"/>
          <w:szCs w:val="24"/>
          <w:lang/>
        </w:rPr>
        <w:t>. Установити, що у разі відсутності технічної можливості виписування електронних рецептів на лікарські засоби, які підлягають реімбурсації, на період дії воєнного стану рецепти на зазначені лікарські засоби можуть виписуватися в паперовій формі відповідно до</w:t>
      </w:r>
      <w:r w:rsidRPr="002505C1">
        <w:rPr>
          <w:rFonts w:ascii="Times New Roman" w:eastAsia="Times New Roman" w:hAnsi="Times New Roman" w:cs="Times New Roman"/>
          <w:color w:val="000099"/>
          <w:sz w:val="24"/>
          <w:szCs w:val="24"/>
          <w:u w:val="single"/>
          <w:lang/>
        </w:rPr>
        <w:t> Правил виписування рецептів на лікарські засоби і вироби медичного призначення</w:t>
      </w:r>
      <w:r w:rsidRPr="002505C1">
        <w:rPr>
          <w:rFonts w:ascii="Times New Roman" w:eastAsia="Times New Roman" w:hAnsi="Times New Roman" w:cs="Times New Roman"/>
          <w:color w:val="333333"/>
          <w:sz w:val="24"/>
          <w:szCs w:val="24"/>
          <w:lang/>
        </w:rPr>
        <w:t>, затверджених наказом Міністерства охорони здоров’я від 19 липня 2005 р. № 360. Вимоги Порядку реімбурсації лікарських засобів, затвердженого пунктом 1 цієї постанови, щодо електронних рецептів для лікарських засобів, які підлягають реімбурсації, не застосовуються.”.</w:t>
      </w:r>
    </w:p>
    <w:p w:rsidR="002505C1" w:rsidRPr="002505C1" w:rsidRDefault="002505C1" w:rsidP="002505C1">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6" w:name="n17"/>
      <w:bookmarkEnd w:id="16"/>
      <w:r w:rsidRPr="002505C1">
        <w:rPr>
          <w:rFonts w:ascii="Times New Roman" w:eastAsia="Times New Roman" w:hAnsi="Times New Roman" w:cs="Times New Roman"/>
          <w:color w:val="333333"/>
          <w:sz w:val="24"/>
          <w:szCs w:val="24"/>
          <w:lang/>
        </w:rPr>
        <w:t>4. У </w:t>
      </w:r>
      <w:r w:rsidRPr="002505C1">
        <w:rPr>
          <w:rFonts w:ascii="Times New Roman" w:eastAsia="Times New Roman" w:hAnsi="Times New Roman" w:cs="Times New Roman"/>
          <w:color w:val="000099"/>
          <w:sz w:val="24"/>
          <w:szCs w:val="24"/>
          <w:u w:val="single"/>
          <w:lang/>
        </w:rPr>
        <w:t>Порядку реалізації програми державних гарантій медичного обслуговування населення у 2022 році</w:t>
      </w:r>
      <w:r w:rsidRPr="002505C1">
        <w:rPr>
          <w:rFonts w:ascii="Times New Roman" w:eastAsia="Times New Roman" w:hAnsi="Times New Roman" w:cs="Times New Roman"/>
          <w:color w:val="333333"/>
          <w:sz w:val="24"/>
          <w:szCs w:val="24"/>
          <w:lang/>
        </w:rPr>
        <w:t>, затвердженому постановою Кабінету Міністрів України від 29 грудня 2021 р. № 1440 “Деякі питання реалізації програми державних гарантій медичного обслуговування населення у 2022 році” (Офіційний вісник України, 2022 р., № 9, ст. 478):</w:t>
      </w:r>
    </w:p>
    <w:p w:rsidR="002505C1" w:rsidRPr="002505C1" w:rsidRDefault="002505C1" w:rsidP="002505C1">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7" w:name="n18"/>
      <w:bookmarkEnd w:id="17"/>
      <w:r w:rsidRPr="002505C1">
        <w:rPr>
          <w:rFonts w:ascii="Times New Roman" w:eastAsia="Times New Roman" w:hAnsi="Times New Roman" w:cs="Times New Roman"/>
          <w:color w:val="333333"/>
          <w:sz w:val="24"/>
          <w:szCs w:val="24"/>
          <w:lang/>
        </w:rPr>
        <w:t>1) абзац п’ятий </w:t>
      </w:r>
      <w:r w:rsidRPr="002505C1">
        <w:rPr>
          <w:rFonts w:ascii="Times New Roman" w:eastAsia="Times New Roman" w:hAnsi="Times New Roman" w:cs="Times New Roman"/>
          <w:color w:val="000099"/>
          <w:sz w:val="24"/>
          <w:szCs w:val="24"/>
          <w:u w:val="single"/>
          <w:lang/>
        </w:rPr>
        <w:t>пункту 7</w:t>
      </w:r>
      <w:r w:rsidRPr="002505C1">
        <w:rPr>
          <w:rFonts w:ascii="Times New Roman" w:eastAsia="Times New Roman" w:hAnsi="Times New Roman" w:cs="Times New Roman"/>
          <w:color w:val="333333"/>
          <w:sz w:val="24"/>
          <w:szCs w:val="24"/>
          <w:lang/>
        </w:rPr>
        <w:t> замінити абзацами такого змісту:</w:t>
      </w:r>
    </w:p>
    <w:p w:rsidR="002505C1" w:rsidRPr="002505C1" w:rsidRDefault="002505C1" w:rsidP="002505C1">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8" w:name="n19"/>
      <w:bookmarkEnd w:id="18"/>
      <w:r w:rsidRPr="002505C1">
        <w:rPr>
          <w:rFonts w:ascii="Times New Roman" w:eastAsia="Times New Roman" w:hAnsi="Times New Roman" w:cs="Times New Roman"/>
          <w:color w:val="333333"/>
          <w:sz w:val="24"/>
          <w:szCs w:val="24"/>
          <w:lang/>
        </w:rPr>
        <w:t>“Для надавачів медичних послуг, які розташовані на території, на якій введено воєнний стан, протягом строку дії такого стану, крім місяця, в якому воєнний стан було введено, фактична вартість медичних послуг, передбачених пакетами медичних послуг, наведеними в главах 4-23, 25-35 розділу II цього Порядку, на місяць встановлюється на рівні більшого значення з таких значень:</w:t>
      </w:r>
    </w:p>
    <w:p w:rsidR="002505C1" w:rsidRPr="002505C1" w:rsidRDefault="002505C1" w:rsidP="002505C1">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9" w:name="n20"/>
      <w:bookmarkEnd w:id="19"/>
      <w:r w:rsidRPr="002505C1">
        <w:rPr>
          <w:rFonts w:ascii="Times New Roman" w:eastAsia="Times New Roman" w:hAnsi="Times New Roman" w:cs="Times New Roman"/>
          <w:color w:val="333333"/>
          <w:sz w:val="24"/>
          <w:szCs w:val="24"/>
          <w:lang/>
        </w:rPr>
        <w:t>фактичної вартості відповідних медичних послуг, наданих протягом січня 2022 р.;</w:t>
      </w:r>
    </w:p>
    <w:p w:rsidR="002505C1" w:rsidRPr="002505C1" w:rsidRDefault="002505C1" w:rsidP="002505C1">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20" w:name="n21"/>
      <w:bookmarkEnd w:id="20"/>
      <w:r w:rsidRPr="002505C1">
        <w:rPr>
          <w:rFonts w:ascii="Times New Roman" w:eastAsia="Times New Roman" w:hAnsi="Times New Roman" w:cs="Times New Roman"/>
          <w:color w:val="333333"/>
          <w:sz w:val="24"/>
          <w:szCs w:val="24"/>
          <w:lang/>
        </w:rPr>
        <w:t>1/n від запланованої вартості медичних послуг за відповідним пакетом медичних послуг, де n - кількість місяців дії договору за відповідним пакетом медичних послуг.</w:t>
      </w:r>
    </w:p>
    <w:p w:rsidR="002505C1" w:rsidRPr="002505C1" w:rsidRDefault="002505C1" w:rsidP="002505C1">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21" w:name="n22"/>
      <w:bookmarkEnd w:id="21"/>
      <w:r w:rsidRPr="002505C1">
        <w:rPr>
          <w:rFonts w:ascii="Times New Roman" w:eastAsia="Times New Roman" w:hAnsi="Times New Roman" w:cs="Times New Roman"/>
          <w:color w:val="333333"/>
          <w:sz w:val="24"/>
          <w:szCs w:val="24"/>
          <w:lang/>
        </w:rPr>
        <w:t xml:space="preserve">Для місяця, в якому було введено воєнний стан, фактична вартість медичних послуг, передбачених пакетами медичних послуг, наведеними в главах 4-23, 25-35 розділу II цього Порядку, розраховується як різниця між більшим значенням з таких значень: фактичної вартості відповідних медичних послуг, наданих протягом січня 2022 р., або 1/n від </w:t>
      </w:r>
      <w:r w:rsidRPr="002505C1">
        <w:rPr>
          <w:rFonts w:ascii="Times New Roman" w:eastAsia="Times New Roman" w:hAnsi="Times New Roman" w:cs="Times New Roman"/>
          <w:color w:val="333333"/>
          <w:sz w:val="24"/>
          <w:szCs w:val="24"/>
          <w:lang/>
        </w:rPr>
        <w:lastRenderedPageBreak/>
        <w:t>запланованої вартості медичних послуг за відповідним пакетом медичних послуг та сумою фактично сплачених коштів за зазначений місяць.</w:t>
      </w:r>
    </w:p>
    <w:p w:rsidR="002505C1" w:rsidRPr="002505C1" w:rsidRDefault="002505C1" w:rsidP="002505C1">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22" w:name="n23"/>
      <w:bookmarkEnd w:id="22"/>
      <w:r w:rsidRPr="002505C1">
        <w:rPr>
          <w:rFonts w:ascii="Times New Roman" w:eastAsia="Times New Roman" w:hAnsi="Times New Roman" w:cs="Times New Roman"/>
          <w:color w:val="333333"/>
          <w:sz w:val="24"/>
          <w:szCs w:val="24"/>
          <w:lang/>
        </w:rPr>
        <w:t>Для надавачів медичних послуг, які надають медичну допомогу пацієнтам з хронічними хворобами нирок, за пакетами медичних послуг, наведеними в главах 17 і 18 розділу II цього Порядку, та у яких добуток кількості фактично наданих медичних послуг у будь-якому місяці після введення воєнного стану, за даними електронної системи охорони здоров’я, і відповідних тарифів є більшим за суму сплачених коштів за цей місяць, різниця між таким добутком та фактично сплаченими коштами за зазначеними пакетами медичних послуг підлягає сплаті у місяці, що настає за місяцем, в якому така різниця була розрахована.</w:t>
      </w:r>
    </w:p>
    <w:p w:rsidR="002505C1" w:rsidRPr="002505C1" w:rsidRDefault="002505C1" w:rsidP="002505C1">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23" w:name="n24"/>
      <w:bookmarkEnd w:id="23"/>
      <w:r w:rsidRPr="002505C1">
        <w:rPr>
          <w:rFonts w:ascii="Times New Roman" w:eastAsia="Times New Roman" w:hAnsi="Times New Roman" w:cs="Times New Roman"/>
          <w:color w:val="333333"/>
          <w:sz w:val="24"/>
          <w:szCs w:val="24"/>
          <w:lang/>
        </w:rPr>
        <w:t>Для надавачів медичних послуг, які розташовані на території, на якій введено воєнний стан, протягом строку дії такого стану, крім місяця, в якому воєнний стан було введено, фактична вартість медичних послуг, передбачених пакетами медичних послуг, наведеними в главі 3 розділу II цього Порядку, на місяць встановлюється на рівні більшого значення з таких значень:</w:t>
      </w:r>
    </w:p>
    <w:p w:rsidR="002505C1" w:rsidRPr="002505C1" w:rsidRDefault="002505C1" w:rsidP="002505C1">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24" w:name="n25"/>
      <w:bookmarkEnd w:id="24"/>
      <w:r w:rsidRPr="002505C1">
        <w:rPr>
          <w:rFonts w:ascii="Times New Roman" w:eastAsia="Times New Roman" w:hAnsi="Times New Roman" w:cs="Times New Roman"/>
          <w:color w:val="333333"/>
          <w:sz w:val="24"/>
          <w:szCs w:val="24"/>
          <w:lang/>
        </w:rPr>
        <w:t>суми добутків фактичної кількості відповідних медичних послуг, наданих протягом січня 2022 р. за кожною діагностично-спорідненою групою, крім тих, оплата за які відбуватиметься за іншими пакетами медичних послуг, визначеними в розділі II цього Порядку, базової ставки на пролікований випадок, що визначено в главі 3 розділу II цього Порядку, та відповідних вагових коефіцієнтів діагностично-споріднених груп, значення яких наведено в додатку 1, та коефіцієнтів за готовність надавати медичну допомогу дітям або дорослим за умови відповідності додатковим умовам, визначеним в умовах закупівлі та гірського коефіцієнта, якщо такі умови застосовуються до закладу;</w:t>
      </w:r>
    </w:p>
    <w:p w:rsidR="002505C1" w:rsidRPr="002505C1" w:rsidRDefault="002505C1" w:rsidP="002505C1">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25" w:name="n26"/>
      <w:bookmarkEnd w:id="25"/>
      <w:r w:rsidRPr="002505C1">
        <w:rPr>
          <w:rFonts w:ascii="Times New Roman" w:eastAsia="Times New Roman" w:hAnsi="Times New Roman" w:cs="Times New Roman"/>
          <w:color w:val="333333"/>
          <w:sz w:val="24"/>
          <w:szCs w:val="24"/>
          <w:lang/>
        </w:rPr>
        <w:t>1/n від запланованої вартості медичних послуг за відповідним пакетом медичних послуг, де n - кількість місяців дії договору за відповідним пакетом медичних послуг.</w:t>
      </w:r>
    </w:p>
    <w:p w:rsidR="002505C1" w:rsidRPr="002505C1" w:rsidRDefault="002505C1" w:rsidP="002505C1">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26" w:name="n27"/>
      <w:bookmarkEnd w:id="26"/>
      <w:r w:rsidRPr="002505C1">
        <w:rPr>
          <w:rFonts w:ascii="Times New Roman" w:eastAsia="Times New Roman" w:hAnsi="Times New Roman" w:cs="Times New Roman"/>
          <w:color w:val="333333"/>
          <w:sz w:val="24"/>
          <w:szCs w:val="24"/>
          <w:lang/>
        </w:rPr>
        <w:t>Для місяця, в якому було введено воєнний стан, фактична вартість медичних послуг, передбачених пакетами медичних послуг, наведеними в главі 3 розділу II цього Порядку, розраховується як різниця між більшим значенням з таких значень:</w:t>
      </w:r>
    </w:p>
    <w:p w:rsidR="002505C1" w:rsidRPr="002505C1" w:rsidRDefault="002505C1" w:rsidP="002505C1">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27" w:name="n28"/>
      <w:bookmarkEnd w:id="27"/>
      <w:r w:rsidRPr="002505C1">
        <w:rPr>
          <w:rFonts w:ascii="Times New Roman" w:eastAsia="Times New Roman" w:hAnsi="Times New Roman" w:cs="Times New Roman"/>
          <w:color w:val="333333"/>
          <w:sz w:val="24"/>
          <w:szCs w:val="24"/>
          <w:lang/>
        </w:rPr>
        <w:t>добутку фактичної кількості відповідних медичних послуг, наданих протягом січня 2022 р. за кожною діагностично-спорідненою групою, крім тих, оплата за які відбуватиметься за іншими пакетами медичних послуг, визначеними в розділі II цього Порядку, базової ставки на пролікований випадок, що визначено в главі 3 розділу II цього Порядку, та відповідних вагових коефіцієнтів діагностично-споріднених груп, значення яких наведено в додатку 1;</w:t>
      </w:r>
    </w:p>
    <w:p w:rsidR="002505C1" w:rsidRPr="002505C1" w:rsidRDefault="002505C1" w:rsidP="002505C1">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28" w:name="n29"/>
      <w:bookmarkEnd w:id="28"/>
      <w:r w:rsidRPr="002505C1">
        <w:rPr>
          <w:rFonts w:ascii="Times New Roman" w:eastAsia="Times New Roman" w:hAnsi="Times New Roman" w:cs="Times New Roman"/>
          <w:color w:val="333333"/>
          <w:sz w:val="24"/>
          <w:szCs w:val="24"/>
          <w:lang/>
        </w:rPr>
        <w:t>1/n від запланованої вартості медичних послуг за відповідним пакетом медичних послуг, де n - кількість місяців дії договору за відповідним пакетом медичних послуг починаючи з місяця, в якому воєнний стан було введено, та сумою фактично сплачених коштів за зазначений місяць.</w:t>
      </w:r>
    </w:p>
    <w:p w:rsidR="002505C1" w:rsidRPr="002505C1" w:rsidRDefault="002505C1" w:rsidP="002505C1">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29" w:name="n30"/>
      <w:bookmarkEnd w:id="29"/>
      <w:r w:rsidRPr="002505C1">
        <w:rPr>
          <w:rFonts w:ascii="Times New Roman" w:eastAsia="Times New Roman" w:hAnsi="Times New Roman" w:cs="Times New Roman"/>
          <w:color w:val="333333"/>
          <w:sz w:val="24"/>
          <w:szCs w:val="24"/>
          <w:lang/>
        </w:rPr>
        <w:t>Для надавачів медичних послуг, які розташовані на території, на якій введено воєнний стан, протягом строку дії такого стану, фактична вартість медичних послуг, передбачених пакетом медичних послуг, наведеним у главі 24 розділу II цього Порядку, на місяць розраховується за формулою:</w:t>
      </w:r>
    </w:p>
    <w:p w:rsidR="002505C1" w:rsidRPr="002505C1" w:rsidRDefault="002505C1" w:rsidP="002505C1">
      <w:pPr>
        <w:shd w:val="clear" w:color="auto" w:fill="FFFFFF"/>
        <w:spacing w:after="150" w:line="240" w:lineRule="auto"/>
        <w:ind w:left="450" w:right="450"/>
        <w:jc w:val="center"/>
        <w:rPr>
          <w:rFonts w:ascii="Times New Roman" w:eastAsia="Times New Roman" w:hAnsi="Times New Roman" w:cs="Times New Roman"/>
          <w:color w:val="333333"/>
          <w:sz w:val="24"/>
          <w:szCs w:val="24"/>
          <w:lang/>
        </w:rPr>
      </w:pPr>
      <w:bookmarkStart w:id="30" w:name="n31"/>
      <w:bookmarkEnd w:id="30"/>
      <w:r w:rsidRPr="002505C1">
        <w:rPr>
          <w:rFonts w:ascii="Times New Roman" w:eastAsia="Times New Roman" w:hAnsi="Times New Roman" w:cs="Times New Roman"/>
          <w:color w:val="333333"/>
          <w:sz w:val="24"/>
          <w:szCs w:val="24"/>
          <w:lang/>
        </w:rPr>
        <w:t>Z=S/(n-1),</w:t>
      </w:r>
    </w:p>
    <w:p w:rsidR="002505C1" w:rsidRPr="002505C1" w:rsidRDefault="002505C1" w:rsidP="002505C1">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31" w:name="n32"/>
      <w:bookmarkEnd w:id="31"/>
      <w:r w:rsidRPr="002505C1">
        <w:rPr>
          <w:rFonts w:ascii="Times New Roman" w:eastAsia="Times New Roman" w:hAnsi="Times New Roman" w:cs="Times New Roman"/>
          <w:color w:val="333333"/>
          <w:sz w:val="24"/>
          <w:szCs w:val="24"/>
          <w:lang/>
        </w:rPr>
        <w:t>де Z - фактична вартість медичних послуг за пакетом медичних послуг, передбачених в главі 24 розділу II цього Порядку, на місяць;</w:t>
      </w:r>
    </w:p>
    <w:p w:rsidR="002505C1" w:rsidRPr="002505C1" w:rsidRDefault="002505C1" w:rsidP="002505C1">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32" w:name="n33"/>
      <w:bookmarkEnd w:id="32"/>
      <w:r w:rsidRPr="002505C1">
        <w:rPr>
          <w:rFonts w:ascii="Times New Roman" w:eastAsia="Times New Roman" w:hAnsi="Times New Roman" w:cs="Times New Roman"/>
          <w:color w:val="333333"/>
          <w:sz w:val="24"/>
          <w:szCs w:val="24"/>
          <w:lang/>
        </w:rPr>
        <w:lastRenderedPageBreak/>
        <w:t>S - залишок запланованої вартості медичних послуг за відповідним пакетом медичних послуг з урахуванням фактичної оплати медичних послуг за цим пакетом за січень 2022 р.;</w:t>
      </w:r>
    </w:p>
    <w:p w:rsidR="002505C1" w:rsidRPr="002505C1" w:rsidRDefault="002505C1" w:rsidP="002505C1">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33" w:name="n34"/>
      <w:bookmarkEnd w:id="33"/>
      <w:r w:rsidRPr="002505C1">
        <w:rPr>
          <w:rFonts w:ascii="Times New Roman" w:eastAsia="Times New Roman" w:hAnsi="Times New Roman" w:cs="Times New Roman"/>
          <w:color w:val="333333"/>
          <w:sz w:val="24"/>
          <w:szCs w:val="24"/>
          <w:lang/>
        </w:rPr>
        <w:t>n - кількість місяців дії договору за відповідним пакетом медичних послуг.</w:t>
      </w:r>
    </w:p>
    <w:p w:rsidR="002505C1" w:rsidRPr="002505C1" w:rsidRDefault="002505C1" w:rsidP="002505C1">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34" w:name="n35"/>
      <w:bookmarkEnd w:id="34"/>
      <w:r w:rsidRPr="002505C1">
        <w:rPr>
          <w:rFonts w:ascii="Times New Roman" w:eastAsia="Times New Roman" w:hAnsi="Times New Roman" w:cs="Times New Roman"/>
          <w:color w:val="333333"/>
          <w:sz w:val="24"/>
          <w:szCs w:val="24"/>
          <w:lang/>
        </w:rPr>
        <w:t>Фактична вартість медичних послуг, передбачених пакетом медичних послуг, наведеним у главі 1 розділу II цього Порядку, на місяць розраховується на рівні фактичної вартості медичних послуг, наданих за таким пакетом медичних послуг, у лютому 2022 року.</w:t>
      </w:r>
    </w:p>
    <w:p w:rsidR="002505C1" w:rsidRPr="002505C1" w:rsidRDefault="002505C1" w:rsidP="002505C1">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35" w:name="n36"/>
      <w:bookmarkEnd w:id="35"/>
      <w:r w:rsidRPr="002505C1">
        <w:rPr>
          <w:rFonts w:ascii="Times New Roman" w:eastAsia="Times New Roman" w:hAnsi="Times New Roman" w:cs="Times New Roman"/>
          <w:color w:val="333333"/>
          <w:sz w:val="24"/>
          <w:szCs w:val="24"/>
          <w:lang/>
        </w:rPr>
        <w:t>Положення розділу II цього Порядку щодо розрахунку фактичної вартості медичних послуг для всіх пакетів медичних послуг не застосовуються.”;</w:t>
      </w:r>
    </w:p>
    <w:p w:rsidR="002505C1" w:rsidRPr="002505C1" w:rsidRDefault="002505C1" w:rsidP="002505C1">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36" w:name="n37"/>
      <w:bookmarkEnd w:id="36"/>
      <w:r w:rsidRPr="002505C1">
        <w:rPr>
          <w:rFonts w:ascii="Times New Roman" w:eastAsia="Times New Roman" w:hAnsi="Times New Roman" w:cs="Times New Roman"/>
          <w:color w:val="333333"/>
          <w:sz w:val="24"/>
          <w:szCs w:val="24"/>
          <w:lang/>
        </w:rPr>
        <w:t>2) </w:t>
      </w:r>
      <w:r w:rsidRPr="002505C1">
        <w:rPr>
          <w:rFonts w:ascii="Times New Roman" w:eastAsia="Times New Roman" w:hAnsi="Times New Roman" w:cs="Times New Roman"/>
          <w:color w:val="000099"/>
          <w:sz w:val="24"/>
          <w:szCs w:val="24"/>
          <w:u w:val="single"/>
          <w:lang/>
        </w:rPr>
        <w:t>пункт 16</w:t>
      </w:r>
      <w:r w:rsidRPr="002505C1">
        <w:rPr>
          <w:rFonts w:ascii="Times New Roman" w:eastAsia="Times New Roman" w:hAnsi="Times New Roman" w:cs="Times New Roman"/>
          <w:color w:val="333333"/>
          <w:sz w:val="24"/>
          <w:szCs w:val="24"/>
          <w:lang/>
        </w:rPr>
        <w:t> доповнити абзацом такого змісту:</w:t>
      </w:r>
    </w:p>
    <w:p w:rsidR="002505C1" w:rsidRPr="002505C1" w:rsidRDefault="002505C1" w:rsidP="002505C1">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37" w:name="n38"/>
      <w:bookmarkEnd w:id="37"/>
      <w:r w:rsidRPr="002505C1">
        <w:rPr>
          <w:rFonts w:ascii="Times New Roman" w:eastAsia="Times New Roman" w:hAnsi="Times New Roman" w:cs="Times New Roman"/>
          <w:color w:val="333333"/>
          <w:sz w:val="24"/>
          <w:szCs w:val="24"/>
          <w:lang/>
        </w:rPr>
        <w:t>“Для надавачів медичних послуг, які розташовані на території, на якій введено воєнний стан, та у яких за договорами запланована вартість медичних послуг за пакетами медичних послуг, передбаченими главами 3-7, 10-18, 20, 23, 25-27, 34 розділу II цього Порядку, менша, ніж фактична вартість медичних послуг, наданих протягом січня 2022 р., помножена на 12, протягом строку дії воєнного стану скоригована запланована вартість медичних послуг за зазначеними пакетами медичних послу, починаючи з місяця, в якому введено воєнний стан, розраховується як добуток фактичної вартості наданих медичних послуг протягом січня 2022 р. та кількості місяців дії договору за відповідним пакетом медичних послуг, починаючи з місяця в якому було введено воєнний стан.”;</w:t>
      </w:r>
    </w:p>
    <w:p w:rsidR="002505C1" w:rsidRPr="002505C1" w:rsidRDefault="002505C1" w:rsidP="002505C1">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38" w:name="n39"/>
      <w:bookmarkEnd w:id="38"/>
      <w:r w:rsidRPr="002505C1">
        <w:rPr>
          <w:rFonts w:ascii="Times New Roman" w:eastAsia="Times New Roman" w:hAnsi="Times New Roman" w:cs="Times New Roman"/>
          <w:color w:val="333333"/>
          <w:sz w:val="24"/>
          <w:szCs w:val="24"/>
          <w:lang/>
        </w:rPr>
        <w:t>3) </w:t>
      </w:r>
      <w:r w:rsidRPr="002505C1">
        <w:rPr>
          <w:rFonts w:ascii="Times New Roman" w:eastAsia="Times New Roman" w:hAnsi="Times New Roman" w:cs="Times New Roman"/>
          <w:color w:val="000099"/>
          <w:sz w:val="24"/>
          <w:szCs w:val="24"/>
          <w:u w:val="single"/>
          <w:lang/>
        </w:rPr>
        <w:t>пункти 91-93</w:t>
      </w:r>
      <w:r w:rsidRPr="002505C1">
        <w:rPr>
          <w:rFonts w:ascii="Times New Roman" w:eastAsia="Times New Roman" w:hAnsi="Times New Roman" w:cs="Times New Roman"/>
          <w:color w:val="333333"/>
          <w:sz w:val="24"/>
          <w:szCs w:val="24"/>
          <w:lang/>
        </w:rPr>
        <w:t> викласти в такій редакції:</w:t>
      </w:r>
    </w:p>
    <w:p w:rsidR="002505C1" w:rsidRPr="002505C1" w:rsidRDefault="002505C1" w:rsidP="002505C1">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39" w:name="n40"/>
      <w:bookmarkEnd w:id="39"/>
      <w:r w:rsidRPr="002505C1">
        <w:rPr>
          <w:rFonts w:ascii="Times New Roman" w:eastAsia="Times New Roman" w:hAnsi="Times New Roman" w:cs="Times New Roman"/>
          <w:color w:val="333333"/>
          <w:sz w:val="24"/>
          <w:szCs w:val="24"/>
          <w:lang/>
        </w:rPr>
        <w:t>“91. Тариф на медичні послуги з лікування та супроводу дорослих і дітей з гематологічними та онкогематологічними захворюваннями в амбулаторних та стаціонарних умовах, що передбачені специфікаціями, визначається як глобальна ставка, яка становить 74429 гривень за готовність надати лікування одній особі, із застосуванням таких коригувальних коефіцієнтів залежно від віку пацієнтів:</w:t>
      </w:r>
    </w:p>
    <w:p w:rsidR="002505C1" w:rsidRPr="002505C1" w:rsidRDefault="002505C1" w:rsidP="002505C1">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40" w:name="n41"/>
      <w:bookmarkEnd w:id="40"/>
      <w:r w:rsidRPr="002505C1">
        <w:rPr>
          <w:rFonts w:ascii="Times New Roman" w:eastAsia="Times New Roman" w:hAnsi="Times New Roman" w:cs="Times New Roman"/>
          <w:color w:val="333333"/>
          <w:sz w:val="24"/>
          <w:szCs w:val="24"/>
          <w:lang/>
        </w:rPr>
        <w:t>3,008 - за готовність надати медичні послуги пацієнтам, яким не виповнилося 18 років;</w:t>
      </w:r>
    </w:p>
    <w:p w:rsidR="002505C1" w:rsidRPr="002505C1" w:rsidRDefault="002505C1" w:rsidP="002505C1">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41" w:name="n42"/>
      <w:bookmarkEnd w:id="41"/>
      <w:r w:rsidRPr="002505C1">
        <w:rPr>
          <w:rFonts w:ascii="Times New Roman" w:eastAsia="Times New Roman" w:hAnsi="Times New Roman" w:cs="Times New Roman"/>
          <w:color w:val="333333"/>
          <w:sz w:val="24"/>
          <w:szCs w:val="24"/>
          <w:lang/>
        </w:rPr>
        <w:t>0,824 - за готовність надати медичні послуги пацієнтам від 18 років і старше.</w:t>
      </w:r>
    </w:p>
    <w:p w:rsidR="002505C1" w:rsidRPr="002505C1" w:rsidRDefault="002505C1" w:rsidP="002505C1">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42" w:name="n43"/>
      <w:bookmarkEnd w:id="42"/>
      <w:r w:rsidRPr="002505C1">
        <w:rPr>
          <w:rFonts w:ascii="Times New Roman" w:eastAsia="Times New Roman" w:hAnsi="Times New Roman" w:cs="Times New Roman"/>
          <w:color w:val="333333"/>
          <w:sz w:val="24"/>
          <w:szCs w:val="24"/>
          <w:lang/>
        </w:rPr>
        <w:t>Тариф при цьому заокруглюється до двох знаків після коми.</w:t>
      </w:r>
    </w:p>
    <w:p w:rsidR="002505C1" w:rsidRPr="002505C1" w:rsidRDefault="002505C1" w:rsidP="002505C1">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43" w:name="n44"/>
      <w:bookmarkEnd w:id="43"/>
      <w:r w:rsidRPr="002505C1">
        <w:rPr>
          <w:rFonts w:ascii="Times New Roman" w:eastAsia="Times New Roman" w:hAnsi="Times New Roman" w:cs="Times New Roman"/>
          <w:color w:val="333333"/>
          <w:sz w:val="24"/>
          <w:szCs w:val="24"/>
          <w:lang/>
        </w:rPr>
        <w:t>92. Запланована вартість зазначених медичних послуг, що надаються за договором, розраховується як добуток n/12 кількості пацієнтів, яким надавач готовий надати медичні послуги, що заокруглюється до більшого цілого числа, де n - кількість місяців строку дії договору, та глобальної ставки.</w:t>
      </w:r>
    </w:p>
    <w:p w:rsidR="002505C1" w:rsidRPr="002505C1" w:rsidRDefault="002505C1" w:rsidP="002505C1">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44" w:name="n45"/>
      <w:bookmarkEnd w:id="44"/>
      <w:r w:rsidRPr="002505C1">
        <w:rPr>
          <w:rFonts w:ascii="Times New Roman" w:eastAsia="Times New Roman" w:hAnsi="Times New Roman" w:cs="Times New Roman"/>
          <w:color w:val="333333"/>
          <w:sz w:val="24"/>
          <w:szCs w:val="24"/>
          <w:lang/>
        </w:rPr>
        <w:t>Кількість пацієнтів, яким надавач медичних послуг готовий надати медичні послуги, встановлюється для кожної групи відповідно до інформації, зазначеної в пропозиції, але не більше ніж кількість пацієнтів, яким було надано відповідні медичні послуги за період з 1 жовтня 2020 р. до 30 вересня 2021 р. за даними електронної системи охорони здоров’я.</w:t>
      </w:r>
    </w:p>
    <w:p w:rsidR="002505C1" w:rsidRPr="002505C1" w:rsidRDefault="002505C1" w:rsidP="002505C1">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45" w:name="n46"/>
      <w:bookmarkEnd w:id="45"/>
      <w:r w:rsidRPr="002505C1">
        <w:rPr>
          <w:rFonts w:ascii="Times New Roman" w:eastAsia="Times New Roman" w:hAnsi="Times New Roman" w:cs="Times New Roman"/>
          <w:color w:val="333333"/>
          <w:sz w:val="24"/>
          <w:szCs w:val="24"/>
          <w:lang/>
        </w:rPr>
        <w:t>93. Фактична вартість зазначених медичних послуг за кожен місяць за кожним договором, крім останнього місяця дії договору, розраховується як 1/n запланованої вартості медичних послуг, де n - кількість місяців строку дії договору.</w:t>
      </w:r>
    </w:p>
    <w:p w:rsidR="002505C1" w:rsidRPr="002505C1" w:rsidRDefault="002505C1" w:rsidP="002505C1">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46" w:name="n47"/>
      <w:bookmarkEnd w:id="46"/>
      <w:r w:rsidRPr="002505C1">
        <w:rPr>
          <w:rFonts w:ascii="Times New Roman" w:eastAsia="Times New Roman" w:hAnsi="Times New Roman" w:cs="Times New Roman"/>
          <w:color w:val="333333"/>
          <w:sz w:val="24"/>
          <w:szCs w:val="24"/>
          <w:lang/>
        </w:rPr>
        <w:t>Фактична вартість зазначених медичних послуг за останній місяць дії договору розраховується як різниця між запланованою вартістю медичних послуг та сумою фактичних оплат за попередні місяці дії договору.”;</w:t>
      </w:r>
    </w:p>
    <w:p w:rsidR="002505C1" w:rsidRPr="002505C1" w:rsidRDefault="002505C1" w:rsidP="002505C1">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47" w:name="n48"/>
      <w:bookmarkEnd w:id="47"/>
      <w:r w:rsidRPr="002505C1">
        <w:rPr>
          <w:rFonts w:ascii="Times New Roman" w:eastAsia="Times New Roman" w:hAnsi="Times New Roman" w:cs="Times New Roman"/>
          <w:color w:val="333333"/>
          <w:sz w:val="24"/>
          <w:szCs w:val="24"/>
          <w:lang/>
        </w:rPr>
        <w:lastRenderedPageBreak/>
        <w:t>4) </w:t>
      </w:r>
      <w:r w:rsidRPr="002505C1">
        <w:rPr>
          <w:rFonts w:ascii="Times New Roman" w:eastAsia="Times New Roman" w:hAnsi="Times New Roman" w:cs="Times New Roman"/>
          <w:color w:val="000099"/>
          <w:sz w:val="24"/>
          <w:szCs w:val="24"/>
          <w:u w:val="single"/>
          <w:lang/>
        </w:rPr>
        <w:t>пункт 136</w:t>
      </w:r>
      <w:r w:rsidRPr="002505C1">
        <w:rPr>
          <w:rFonts w:ascii="Times New Roman" w:eastAsia="Times New Roman" w:hAnsi="Times New Roman" w:cs="Times New Roman"/>
          <w:color w:val="333333"/>
          <w:sz w:val="24"/>
          <w:szCs w:val="24"/>
          <w:lang/>
        </w:rPr>
        <w:t> викласти в такій редакції:</w:t>
      </w:r>
    </w:p>
    <w:p w:rsidR="002505C1" w:rsidRPr="002505C1" w:rsidRDefault="002505C1" w:rsidP="002505C1">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48" w:name="n49"/>
      <w:bookmarkEnd w:id="48"/>
      <w:r w:rsidRPr="002505C1">
        <w:rPr>
          <w:rFonts w:ascii="Times New Roman" w:eastAsia="Times New Roman" w:hAnsi="Times New Roman" w:cs="Times New Roman"/>
          <w:color w:val="333333"/>
          <w:sz w:val="24"/>
          <w:szCs w:val="24"/>
          <w:lang/>
        </w:rPr>
        <w:t>“136. НСЗУ укладає договори щодо надання протягом періоду починаючи з першого числа місяця, що настає за місяцем, в якому воєнний стан припинено або скасовано, до 31 грудня 2022 р. послуг з неонатального скринінгу, що передбачені специфікаціями, з надавачами медичних послуг, які визначені МОЗ і відповідають умовам закупівлі.”.</w:t>
      </w:r>
    </w:p>
    <w:p w:rsidR="002505C1" w:rsidRDefault="002505C1"/>
    <w:sectPr w:rsidR="002505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5C1"/>
    <w:rsid w:val="002505C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7">
    <w:name w:val="rvps17"/>
    <w:basedOn w:val="a"/>
    <w:rsid w:val="002505C1"/>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23">
    <w:name w:val="rvts23"/>
    <w:basedOn w:val="a0"/>
    <w:rsid w:val="002505C1"/>
  </w:style>
  <w:style w:type="character" w:customStyle="1" w:styleId="rvts64">
    <w:name w:val="rvts64"/>
    <w:basedOn w:val="a0"/>
    <w:rsid w:val="002505C1"/>
  </w:style>
  <w:style w:type="paragraph" w:customStyle="1" w:styleId="rvps7">
    <w:name w:val="rvps7"/>
    <w:basedOn w:val="a"/>
    <w:rsid w:val="002505C1"/>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9">
    <w:name w:val="rvts9"/>
    <w:basedOn w:val="a0"/>
    <w:rsid w:val="002505C1"/>
  </w:style>
  <w:style w:type="paragraph" w:customStyle="1" w:styleId="rvps6">
    <w:name w:val="rvps6"/>
    <w:basedOn w:val="a"/>
    <w:rsid w:val="002505C1"/>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rvps2">
    <w:name w:val="rvps2"/>
    <w:basedOn w:val="a"/>
    <w:rsid w:val="002505C1"/>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52">
    <w:name w:val="rvts52"/>
    <w:basedOn w:val="a0"/>
    <w:rsid w:val="002505C1"/>
  </w:style>
  <w:style w:type="paragraph" w:customStyle="1" w:styleId="rvps4">
    <w:name w:val="rvps4"/>
    <w:basedOn w:val="a"/>
    <w:rsid w:val="002505C1"/>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44">
    <w:name w:val="rvts44"/>
    <w:basedOn w:val="a0"/>
    <w:rsid w:val="002505C1"/>
  </w:style>
  <w:style w:type="paragraph" w:customStyle="1" w:styleId="rvps15">
    <w:name w:val="rvps15"/>
    <w:basedOn w:val="a"/>
    <w:rsid w:val="002505C1"/>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rvps14">
    <w:name w:val="rvps14"/>
    <w:basedOn w:val="a"/>
    <w:rsid w:val="002505C1"/>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rvps12">
    <w:name w:val="rvps12"/>
    <w:basedOn w:val="a"/>
    <w:rsid w:val="002505C1"/>
    <w:pPr>
      <w:spacing w:before="100" w:beforeAutospacing="1" w:after="100" w:afterAutospacing="1" w:line="240" w:lineRule="auto"/>
    </w:pPr>
    <w:rPr>
      <w:rFonts w:ascii="Times New Roman" w:eastAsia="Times New Roman" w:hAnsi="Times New Roman" w:cs="Times New Roman"/>
      <w:sz w:val="24"/>
      <w:szCs w:val="24"/>
      <w:lang/>
    </w:rPr>
  </w:style>
  <w:style w:type="character" w:styleId="a3">
    <w:name w:val="Hyperlink"/>
    <w:basedOn w:val="a0"/>
    <w:uiPriority w:val="99"/>
    <w:semiHidden/>
    <w:unhideWhenUsed/>
    <w:rsid w:val="002505C1"/>
    <w:rPr>
      <w:color w:val="0000FF"/>
      <w:u w:val="single"/>
    </w:rPr>
  </w:style>
  <w:style w:type="character" w:customStyle="1" w:styleId="rvts37">
    <w:name w:val="rvts37"/>
    <w:basedOn w:val="a0"/>
    <w:rsid w:val="002505C1"/>
  </w:style>
  <w:style w:type="paragraph" w:customStyle="1" w:styleId="rvps3">
    <w:name w:val="rvps3"/>
    <w:basedOn w:val="a"/>
    <w:rsid w:val="002505C1"/>
    <w:pPr>
      <w:spacing w:before="100" w:beforeAutospacing="1" w:after="100" w:afterAutospacing="1" w:line="240" w:lineRule="auto"/>
    </w:pPr>
    <w:rPr>
      <w:rFonts w:ascii="Times New Roman" w:eastAsia="Times New Roman" w:hAnsi="Times New Roman" w:cs="Times New Roman"/>
      <w:sz w:val="24"/>
      <w:szCs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7">
    <w:name w:val="rvps17"/>
    <w:basedOn w:val="a"/>
    <w:rsid w:val="002505C1"/>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23">
    <w:name w:val="rvts23"/>
    <w:basedOn w:val="a0"/>
    <w:rsid w:val="002505C1"/>
  </w:style>
  <w:style w:type="character" w:customStyle="1" w:styleId="rvts64">
    <w:name w:val="rvts64"/>
    <w:basedOn w:val="a0"/>
    <w:rsid w:val="002505C1"/>
  </w:style>
  <w:style w:type="paragraph" w:customStyle="1" w:styleId="rvps7">
    <w:name w:val="rvps7"/>
    <w:basedOn w:val="a"/>
    <w:rsid w:val="002505C1"/>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9">
    <w:name w:val="rvts9"/>
    <w:basedOn w:val="a0"/>
    <w:rsid w:val="002505C1"/>
  </w:style>
  <w:style w:type="paragraph" w:customStyle="1" w:styleId="rvps6">
    <w:name w:val="rvps6"/>
    <w:basedOn w:val="a"/>
    <w:rsid w:val="002505C1"/>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rvps2">
    <w:name w:val="rvps2"/>
    <w:basedOn w:val="a"/>
    <w:rsid w:val="002505C1"/>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52">
    <w:name w:val="rvts52"/>
    <w:basedOn w:val="a0"/>
    <w:rsid w:val="002505C1"/>
  </w:style>
  <w:style w:type="paragraph" w:customStyle="1" w:styleId="rvps4">
    <w:name w:val="rvps4"/>
    <w:basedOn w:val="a"/>
    <w:rsid w:val="002505C1"/>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44">
    <w:name w:val="rvts44"/>
    <w:basedOn w:val="a0"/>
    <w:rsid w:val="002505C1"/>
  </w:style>
  <w:style w:type="paragraph" w:customStyle="1" w:styleId="rvps15">
    <w:name w:val="rvps15"/>
    <w:basedOn w:val="a"/>
    <w:rsid w:val="002505C1"/>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rvps14">
    <w:name w:val="rvps14"/>
    <w:basedOn w:val="a"/>
    <w:rsid w:val="002505C1"/>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rvps12">
    <w:name w:val="rvps12"/>
    <w:basedOn w:val="a"/>
    <w:rsid w:val="002505C1"/>
    <w:pPr>
      <w:spacing w:before="100" w:beforeAutospacing="1" w:after="100" w:afterAutospacing="1" w:line="240" w:lineRule="auto"/>
    </w:pPr>
    <w:rPr>
      <w:rFonts w:ascii="Times New Roman" w:eastAsia="Times New Roman" w:hAnsi="Times New Roman" w:cs="Times New Roman"/>
      <w:sz w:val="24"/>
      <w:szCs w:val="24"/>
      <w:lang/>
    </w:rPr>
  </w:style>
  <w:style w:type="character" w:styleId="a3">
    <w:name w:val="Hyperlink"/>
    <w:basedOn w:val="a0"/>
    <w:uiPriority w:val="99"/>
    <w:semiHidden/>
    <w:unhideWhenUsed/>
    <w:rsid w:val="002505C1"/>
    <w:rPr>
      <w:color w:val="0000FF"/>
      <w:u w:val="single"/>
    </w:rPr>
  </w:style>
  <w:style w:type="character" w:customStyle="1" w:styleId="rvts37">
    <w:name w:val="rvts37"/>
    <w:basedOn w:val="a0"/>
    <w:rsid w:val="002505C1"/>
  </w:style>
  <w:style w:type="paragraph" w:customStyle="1" w:styleId="rvps3">
    <w:name w:val="rvps3"/>
    <w:basedOn w:val="a"/>
    <w:rsid w:val="002505C1"/>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546625">
      <w:bodyDiv w:val="1"/>
      <w:marLeft w:val="0"/>
      <w:marRight w:val="0"/>
      <w:marTop w:val="0"/>
      <w:marBottom w:val="0"/>
      <w:divBdr>
        <w:top w:val="none" w:sz="0" w:space="0" w:color="auto"/>
        <w:left w:val="none" w:sz="0" w:space="0" w:color="auto"/>
        <w:bottom w:val="none" w:sz="0" w:space="0" w:color="auto"/>
        <w:right w:val="none" w:sz="0" w:space="0" w:color="auto"/>
      </w:divBdr>
      <w:divsChild>
        <w:div w:id="278150621">
          <w:marLeft w:val="0"/>
          <w:marRight w:val="0"/>
          <w:marTop w:val="0"/>
          <w:marBottom w:val="150"/>
          <w:divBdr>
            <w:top w:val="none" w:sz="0" w:space="0" w:color="auto"/>
            <w:left w:val="none" w:sz="0" w:space="0" w:color="auto"/>
            <w:bottom w:val="none" w:sz="0" w:space="0" w:color="auto"/>
            <w:right w:val="none" w:sz="0" w:space="0" w:color="auto"/>
          </w:divBdr>
        </w:div>
        <w:div w:id="92191057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zakon.rada.gov.ua/laws/show/854-2021-%D0%B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1817</Words>
  <Characters>10360</Characters>
  <Application>Microsoft Office Word</Application>
  <DocSecurity>0</DocSecurity>
  <Lines>86</Lines>
  <Paragraphs>24</Paragraphs>
  <ScaleCrop>false</ScaleCrop>
  <Company/>
  <LinksUpToDate>false</LinksUpToDate>
  <CharactersWithSpaces>12153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2022-03-11T10:47:00Z</dcterms:created>
  <dcterms:modified xsi:type="dcterms:W3CDTF">2022-03-11T10:50:00Z</dcterms:modified>
</cp:coreProperties>
</file>