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E61A95" w:rsidRPr="00E61A95" w:rsidTr="00A63AFB">
        <w:tc>
          <w:tcPr>
            <w:tcW w:w="12135" w:type="dxa"/>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0" w:line="240" w:lineRule="auto"/>
              <w:jc w:val="center"/>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8"/>
                <w:szCs w:val="28"/>
                <w:lang w:eastAsia="ru-RU"/>
              </w:rPr>
              <w:t>МІНІСТЕРСТВО ОХОРОНИ ЗДОРОВ'Я УКРАЇНИ</w:t>
            </w:r>
          </w:p>
        </w:tc>
      </w:tr>
      <w:tr w:rsidR="00E61A95" w:rsidRPr="00E61A95" w:rsidTr="00A63AFB">
        <w:tc>
          <w:tcPr>
            <w:tcW w:w="12135" w:type="dxa"/>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300" w:after="150" w:line="240" w:lineRule="auto"/>
              <w:jc w:val="center"/>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32"/>
                <w:szCs w:val="32"/>
                <w:lang w:eastAsia="ru-RU"/>
              </w:rPr>
              <w:t>НАКАЗ</w:t>
            </w:r>
          </w:p>
        </w:tc>
      </w:tr>
      <w:tr w:rsidR="00E61A95" w:rsidRPr="00E61A95" w:rsidTr="00A63AFB">
        <w:tc>
          <w:tcPr>
            <w:tcW w:w="12135" w:type="dxa"/>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ind w:left="450" w:right="450"/>
              <w:jc w:val="center"/>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4"/>
                <w:szCs w:val="24"/>
                <w:lang w:eastAsia="ru-RU"/>
              </w:rPr>
              <w:t>10.02.2021  № 227</w:t>
            </w:r>
          </w:p>
        </w:tc>
      </w:tr>
      <w:tr w:rsidR="00E61A95" w:rsidRPr="00E61A95" w:rsidTr="00A63AFB">
        <w:tc>
          <w:tcPr>
            <w:tcW w:w="3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0" w:name="n3"/>
            <w:bookmarkEnd w:id="0"/>
            <w:r w:rsidRPr="00A63AFB">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4"/>
                <w:szCs w:val="24"/>
                <w:lang w:eastAsia="ru-RU"/>
              </w:rPr>
              <w:t>Зареєстровано в Міністерстві</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юстиції України</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 xml:space="preserve">16 </w:t>
            </w:r>
            <w:proofErr w:type="gramStart"/>
            <w:r w:rsidRPr="00E61A95">
              <w:rPr>
                <w:rFonts w:ascii="Times New Roman" w:eastAsia="Times New Roman" w:hAnsi="Times New Roman" w:cs="Times New Roman"/>
                <w:b/>
                <w:bCs/>
                <w:sz w:val="24"/>
                <w:szCs w:val="24"/>
                <w:lang w:eastAsia="ru-RU"/>
              </w:rPr>
              <w:t>лютого</w:t>
            </w:r>
            <w:proofErr w:type="gramEnd"/>
            <w:r w:rsidRPr="00E61A95">
              <w:rPr>
                <w:rFonts w:ascii="Times New Roman" w:eastAsia="Times New Roman" w:hAnsi="Times New Roman" w:cs="Times New Roman"/>
                <w:b/>
                <w:bCs/>
                <w:sz w:val="24"/>
                <w:szCs w:val="24"/>
                <w:lang w:eastAsia="ru-RU"/>
              </w:rPr>
              <w:t xml:space="preserve"> 2021 р.</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за № 195/35817</w:t>
            </w:r>
          </w:p>
        </w:tc>
      </w:tr>
    </w:tbl>
    <w:p w:rsidR="00A63AFB" w:rsidRPr="00A63AFB" w:rsidRDefault="00A63AFB" w:rsidP="00A63AFB">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r w:rsidRPr="00E61A95">
        <w:rPr>
          <w:rFonts w:ascii="Times New Roman" w:eastAsia="Times New Roman" w:hAnsi="Times New Roman" w:cs="Times New Roman"/>
          <w:b/>
          <w:bCs/>
          <w:sz w:val="32"/>
          <w:szCs w:val="32"/>
          <w:lang w:eastAsia="ru-RU"/>
        </w:rPr>
        <w:t xml:space="preserve">Про затвердження Порядку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E61A95">
        <w:rPr>
          <w:rFonts w:ascii="Times New Roman" w:eastAsia="Times New Roman" w:hAnsi="Times New Roman" w:cs="Times New Roman"/>
          <w:b/>
          <w:bCs/>
          <w:sz w:val="32"/>
          <w:szCs w:val="32"/>
          <w:lang w:eastAsia="ru-RU"/>
        </w:rPr>
        <w:t>проф</w:t>
      </w:r>
      <w:proofErr w:type="gramEnd"/>
      <w:r w:rsidRPr="00E61A95">
        <w:rPr>
          <w:rFonts w:ascii="Times New Roman" w:eastAsia="Times New Roman" w:hAnsi="Times New Roman" w:cs="Times New Roman"/>
          <w:b/>
          <w:bCs/>
          <w:sz w:val="32"/>
          <w:szCs w:val="32"/>
          <w:lang w:eastAsia="ru-RU"/>
        </w:rPr>
        <w:t>ілактики коронавірусної хвороби (COVID-19) вимогам належної виробничої практики</w:t>
      </w:r>
    </w:p>
    <w:p w:rsidR="00E61A95" w:rsidRPr="00E61A95"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Start w:id="3" w:name="n7"/>
      <w:bookmarkEnd w:id="2"/>
      <w:bookmarkEnd w:id="3"/>
      <w:r w:rsidRPr="00E61A95">
        <w:rPr>
          <w:rFonts w:ascii="Times New Roman" w:eastAsia="Times New Roman" w:hAnsi="Times New Roman" w:cs="Times New Roman"/>
          <w:sz w:val="24"/>
          <w:szCs w:val="24"/>
          <w:lang w:eastAsia="ru-RU"/>
        </w:rPr>
        <w:t xml:space="preserve">Відповідно до абзацу третього пункту 2 розділу II «Прикінцеві положення» Закону України від 29 січня 2021 року № 1159-IX «Про внесення зміни до Закону України «Про лікарські засоби» щодо державної реєстрації лікарських засобів </w:t>
      </w:r>
      <w:proofErr w:type="gramStart"/>
      <w:r w:rsidRPr="00E61A95">
        <w:rPr>
          <w:rFonts w:ascii="Times New Roman" w:eastAsia="Times New Roman" w:hAnsi="Times New Roman" w:cs="Times New Roman"/>
          <w:sz w:val="24"/>
          <w:szCs w:val="24"/>
          <w:lang w:eastAsia="ru-RU"/>
        </w:rPr>
        <w:t>п</w:t>
      </w:r>
      <w:proofErr w:type="gramEnd"/>
      <w:r w:rsidRPr="00E61A95">
        <w:rPr>
          <w:rFonts w:ascii="Times New Roman" w:eastAsia="Times New Roman" w:hAnsi="Times New Roman" w:cs="Times New Roman"/>
          <w:sz w:val="24"/>
          <w:szCs w:val="24"/>
          <w:lang w:eastAsia="ru-RU"/>
        </w:rPr>
        <w:t>ід зобов’язання для екстреного медичного застосування», статті 9-2 Закону України «Про лікарські засоби» та з метою запобігання поширенню на території України коронавірусної хвороби (COVID-19) НАКАЗУЮ:</w:t>
      </w:r>
    </w:p>
    <w:p w:rsidR="00A63AFB" w:rsidRPr="00A63AFB"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61A95">
        <w:rPr>
          <w:rFonts w:ascii="Times New Roman" w:eastAsia="Times New Roman" w:hAnsi="Times New Roman" w:cs="Times New Roman"/>
          <w:sz w:val="24"/>
          <w:szCs w:val="24"/>
          <w:lang w:eastAsia="ru-RU"/>
        </w:rPr>
        <w:t xml:space="preserve">1. Затвердити Порядок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E61A95">
        <w:rPr>
          <w:rFonts w:ascii="Times New Roman" w:eastAsia="Times New Roman" w:hAnsi="Times New Roman" w:cs="Times New Roman"/>
          <w:sz w:val="24"/>
          <w:szCs w:val="24"/>
          <w:lang w:eastAsia="ru-RU"/>
        </w:rPr>
        <w:t>проф</w:t>
      </w:r>
      <w:proofErr w:type="gramEnd"/>
      <w:r w:rsidRPr="00E61A95">
        <w:rPr>
          <w:rFonts w:ascii="Times New Roman" w:eastAsia="Times New Roman" w:hAnsi="Times New Roman" w:cs="Times New Roman"/>
          <w:sz w:val="24"/>
          <w:szCs w:val="24"/>
          <w:lang w:eastAsia="ru-RU"/>
        </w:rPr>
        <w:t>ілактики коронавірусної хвороби (COVID-19) вимогам належної виробничої практики, що додається.</w:t>
      </w:r>
      <w:r w:rsidR="00A63AFB" w:rsidRPr="00A63AFB">
        <w:rPr>
          <w:rFonts w:ascii="Times New Roman" w:eastAsia="Times New Roman" w:hAnsi="Times New Roman" w:cs="Times New Roman"/>
          <w:sz w:val="24"/>
          <w:szCs w:val="24"/>
          <w:lang w:eastAsia="ru-RU"/>
        </w:rPr>
        <w:t>2. Директорату фармацевтичного забезпечення (Комаріда О.О.) забезпечити подання цього наказу в установленому порядку на державну реєстрацію до Міністерства юстиції України.</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8"/>
      <w:bookmarkEnd w:id="4"/>
      <w:r w:rsidRPr="00A63AFB">
        <w:rPr>
          <w:rFonts w:ascii="Times New Roman" w:eastAsia="Times New Roman" w:hAnsi="Times New Roman" w:cs="Times New Roman"/>
          <w:sz w:val="24"/>
          <w:szCs w:val="24"/>
          <w:lang w:eastAsia="ru-RU"/>
        </w:rPr>
        <w:t>3. Контроль за виконанням цього наказу покласти на заступника Міні</w:t>
      </w:r>
      <w:proofErr w:type="gramStart"/>
      <w:r w:rsidRPr="00A63AFB">
        <w:rPr>
          <w:rFonts w:ascii="Times New Roman" w:eastAsia="Times New Roman" w:hAnsi="Times New Roman" w:cs="Times New Roman"/>
          <w:sz w:val="24"/>
          <w:szCs w:val="24"/>
          <w:lang w:eastAsia="ru-RU"/>
        </w:rPr>
        <w:t>стра з</w:t>
      </w:r>
      <w:proofErr w:type="gramEnd"/>
      <w:r w:rsidRPr="00A63AFB">
        <w:rPr>
          <w:rFonts w:ascii="Times New Roman" w:eastAsia="Times New Roman" w:hAnsi="Times New Roman" w:cs="Times New Roman"/>
          <w:sz w:val="24"/>
          <w:szCs w:val="24"/>
          <w:lang w:eastAsia="ru-RU"/>
        </w:rPr>
        <w:t xml:space="preserve"> питань європейської інтеграції Іващенка І.А.</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9"/>
      <w:bookmarkEnd w:id="5"/>
      <w:r w:rsidRPr="00A63AFB">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32"/>
        <w:gridCol w:w="1685"/>
        <w:gridCol w:w="3744"/>
      </w:tblGrid>
      <w:tr w:rsidR="00E61A95" w:rsidRPr="00E61A95" w:rsidTr="00A63AFB">
        <w:tc>
          <w:tcPr>
            <w:tcW w:w="21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300" w:after="150" w:line="240" w:lineRule="auto"/>
              <w:jc w:val="center"/>
              <w:rPr>
                <w:rFonts w:ascii="Times New Roman" w:eastAsia="Times New Roman" w:hAnsi="Times New Roman" w:cs="Times New Roman"/>
                <w:sz w:val="24"/>
                <w:szCs w:val="24"/>
                <w:lang w:eastAsia="ru-RU"/>
              </w:rPr>
            </w:pPr>
            <w:bookmarkStart w:id="6" w:name="n10"/>
            <w:bookmarkEnd w:id="6"/>
            <w:r w:rsidRPr="00E61A95">
              <w:rPr>
                <w:rFonts w:ascii="Times New Roman" w:eastAsia="Times New Roman" w:hAnsi="Times New Roman" w:cs="Times New Roman"/>
                <w:b/>
                <w:bCs/>
                <w:sz w:val="24"/>
                <w:szCs w:val="24"/>
                <w:lang w:eastAsia="ru-RU"/>
              </w:rPr>
              <w:t>Міні</w:t>
            </w:r>
            <w:proofErr w:type="gramStart"/>
            <w:r w:rsidRPr="00E61A95">
              <w:rPr>
                <w:rFonts w:ascii="Times New Roman" w:eastAsia="Times New Roman" w:hAnsi="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300" w:after="0" w:line="240" w:lineRule="auto"/>
              <w:jc w:val="right"/>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4"/>
                <w:szCs w:val="24"/>
                <w:lang w:eastAsia="ru-RU"/>
              </w:rPr>
              <w:t>М. Степанов</w:t>
            </w:r>
          </w:p>
        </w:tc>
      </w:tr>
      <w:tr w:rsidR="00E61A95" w:rsidRPr="00E61A95" w:rsidTr="00A63AFB">
        <w:tc>
          <w:tcPr>
            <w:tcW w:w="3000" w:type="pct"/>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7" w:name="n11"/>
            <w:bookmarkEnd w:id="7"/>
            <w:r w:rsidRPr="00A63AFB">
              <w:rPr>
                <w:rFonts w:ascii="Times New Roman" w:eastAsia="Times New Roman" w:hAnsi="Times New Roman" w:cs="Times New Roman"/>
                <w:sz w:val="24"/>
                <w:szCs w:val="24"/>
                <w:lang w:eastAsia="ru-RU"/>
              </w:rPr>
              <w:t>ПОГОДЖЕНО:</w:t>
            </w:r>
          </w:p>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Уповноважений Верховно</w:t>
            </w:r>
            <w:proofErr w:type="gramStart"/>
            <w:r w:rsidRPr="00A63AFB">
              <w:rPr>
                <w:rFonts w:ascii="Times New Roman" w:eastAsia="Times New Roman" w:hAnsi="Times New Roman" w:cs="Times New Roman"/>
                <w:sz w:val="24"/>
                <w:szCs w:val="24"/>
                <w:lang w:eastAsia="ru-RU"/>
              </w:rPr>
              <w:t>ї Р</w:t>
            </w:r>
            <w:proofErr w:type="gramEnd"/>
            <w:r w:rsidRPr="00A63AFB">
              <w:rPr>
                <w:rFonts w:ascii="Times New Roman" w:eastAsia="Times New Roman" w:hAnsi="Times New Roman" w:cs="Times New Roman"/>
                <w:sz w:val="24"/>
                <w:szCs w:val="24"/>
                <w:lang w:eastAsia="ru-RU"/>
              </w:rPr>
              <w:t>ади України</w:t>
            </w:r>
            <w:r w:rsidRPr="00A63AFB">
              <w:rPr>
                <w:rFonts w:ascii="Times New Roman" w:eastAsia="Times New Roman" w:hAnsi="Times New Roman" w:cs="Times New Roman"/>
                <w:sz w:val="24"/>
                <w:szCs w:val="24"/>
                <w:lang w:eastAsia="ru-RU"/>
              </w:rPr>
              <w:br/>
              <w:t>з прав людини</w:t>
            </w:r>
          </w:p>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Голова</w:t>
            </w:r>
            <w:proofErr w:type="gramStart"/>
            <w:r w:rsidRPr="00A63AFB">
              <w:rPr>
                <w:rFonts w:ascii="Times New Roman" w:eastAsia="Times New Roman" w:hAnsi="Times New Roman" w:cs="Times New Roman"/>
                <w:sz w:val="24"/>
                <w:szCs w:val="24"/>
                <w:lang w:eastAsia="ru-RU"/>
              </w:rPr>
              <w:t xml:space="preserve"> Д</w:t>
            </w:r>
            <w:proofErr w:type="gramEnd"/>
            <w:r w:rsidRPr="00A63AFB">
              <w:rPr>
                <w:rFonts w:ascii="Times New Roman" w:eastAsia="Times New Roman" w:hAnsi="Times New Roman" w:cs="Times New Roman"/>
                <w:sz w:val="24"/>
                <w:szCs w:val="24"/>
                <w:lang w:eastAsia="ru-RU"/>
              </w:rPr>
              <w:t>ержавної служби України</w:t>
            </w:r>
            <w:r w:rsidRPr="00A63AFB">
              <w:rPr>
                <w:rFonts w:ascii="Times New Roman" w:eastAsia="Times New Roman" w:hAnsi="Times New Roman" w:cs="Times New Roman"/>
                <w:sz w:val="24"/>
                <w:szCs w:val="24"/>
                <w:lang w:eastAsia="ru-RU"/>
              </w:rPr>
              <w:br/>
              <w:t>з лікарських засобів та контролю за наркотиками</w:t>
            </w:r>
          </w:p>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Перший заступник Міністра</w:t>
            </w:r>
            <w:r w:rsidRPr="00A63AFB">
              <w:rPr>
                <w:rFonts w:ascii="Times New Roman" w:eastAsia="Times New Roman" w:hAnsi="Times New Roman" w:cs="Times New Roman"/>
                <w:sz w:val="24"/>
                <w:szCs w:val="24"/>
                <w:lang w:eastAsia="ru-RU"/>
              </w:rPr>
              <w:br/>
              <w:t>цифрової трансформації України</w:t>
            </w:r>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jc w:val="right"/>
              <w:rPr>
                <w:rFonts w:ascii="Times New Roman" w:eastAsia="Times New Roman" w:hAnsi="Times New Roman" w:cs="Times New Roman"/>
                <w:sz w:val="24"/>
                <w:szCs w:val="24"/>
                <w:lang w:eastAsia="ru-RU"/>
              </w:rPr>
            </w:pPr>
          </w:p>
          <w:p w:rsidR="00A63AFB" w:rsidRPr="00A63AFB" w:rsidRDefault="00A63AFB" w:rsidP="00A63AFB">
            <w:pPr>
              <w:spacing w:before="150" w:after="150" w:line="240" w:lineRule="auto"/>
              <w:jc w:val="right"/>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br/>
              <w:t>Л. Денісова</w:t>
            </w:r>
          </w:p>
          <w:p w:rsidR="00A63AFB" w:rsidRPr="00A63AFB" w:rsidRDefault="00A63AFB" w:rsidP="00A63AFB">
            <w:pPr>
              <w:spacing w:before="150" w:after="150" w:line="240" w:lineRule="auto"/>
              <w:jc w:val="right"/>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br/>
              <w:t>Р. Ісаєнко</w:t>
            </w:r>
          </w:p>
          <w:p w:rsidR="00A63AFB" w:rsidRPr="00A63AFB" w:rsidRDefault="00A63AFB" w:rsidP="00A63AFB">
            <w:pPr>
              <w:spacing w:before="150" w:after="150" w:line="240" w:lineRule="auto"/>
              <w:jc w:val="right"/>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br/>
              <w:t>О. Вискуб</w:t>
            </w:r>
          </w:p>
        </w:tc>
      </w:tr>
    </w:tbl>
    <w:p w:rsidR="00A63AFB" w:rsidRPr="00A63AFB" w:rsidRDefault="00A63AFB" w:rsidP="00A63AFB">
      <w:pPr>
        <w:spacing w:after="0" w:line="240" w:lineRule="auto"/>
        <w:rPr>
          <w:rFonts w:ascii="Times New Roman" w:eastAsia="Times New Roman" w:hAnsi="Times New Roman" w:cs="Times New Roman"/>
          <w:sz w:val="24"/>
          <w:szCs w:val="24"/>
          <w:lang w:eastAsia="ru-RU"/>
        </w:rPr>
      </w:pPr>
      <w:bookmarkStart w:id="8" w:name="n60"/>
      <w:bookmarkEnd w:id="8"/>
      <w:r w:rsidRPr="00A63AFB">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E61A95" w:rsidRPr="00E61A95" w:rsidTr="00A63AFB">
        <w:tc>
          <w:tcPr>
            <w:tcW w:w="3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9" w:name="n12"/>
            <w:bookmarkEnd w:id="9"/>
            <w:r w:rsidRPr="00A63AFB">
              <w:rPr>
                <w:rFonts w:ascii="Times New Roman" w:eastAsia="Times New Roman" w:hAnsi="Times New Roman" w:cs="Times New Roman"/>
                <w:b/>
                <w:bCs/>
                <w:sz w:val="24"/>
                <w:szCs w:val="24"/>
                <w:lang w:eastAsia="ru-RU"/>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4"/>
                <w:szCs w:val="24"/>
                <w:lang w:eastAsia="ru-RU"/>
              </w:rPr>
              <w:t>ЗАТВЕРДЖЕНО</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Наказ Міністерства</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охорони здоров’я України</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 xml:space="preserve">10 </w:t>
            </w:r>
            <w:proofErr w:type="gramStart"/>
            <w:r w:rsidRPr="00E61A95">
              <w:rPr>
                <w:rFonts w:ascii="Times New Roman" w:eastAsia="Times New Roman" w:hAnsi="Times New Roman" w:cs="Times New Roman"/>
                <w:b/>
                <w:bCs/>
                <w:sz w:val="24"/>
                <w:szCs w:val="24"/>
                <w:lang w:eastAsia="ru-RU"/>
              </w:rPr>
              <w:t>лютого</w:t>
            </w:r>
            <w:proofErr w:type="gramEnd"/>
            <w:r w:rsidRPr="00E61A95">
              <w:rPr>
                <w:rFonts w:ascii="Times New Roman" w:eastAsia="Times New Roman" w:hAnsi="Times New Roman" w:cs="Times New Roman"/>
                <w:b/>
                <w:bCs/>
                <w:sz w:val="24"/>
                <w:szCs w:val="24"/>
                <w:lang w:eastAsia="ru-RU"/>
              </w:rPr>
              <w:t xml:space="preserve"> 2021 року № 227</w:t>
            </w:r>
          </w:p>
        </w:tc>
      </w:tr>
      <w:tr w:rsidR="00E61A95" w:rsidRPr="00E61A95" w:rsidTr="00A63AFB">
        <w:tc>
          <w:tcPr>
            <w:tcW w:w="3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10" w:name="n13"/>
            <w:bookmarkEnd w:id="10"/>
            <w:r w:rsidRPr="00A63AFB">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E61A95">
              <w:rPr>
                <w:rFonts w:ascii="Times New Roman" w:eastAsia="Times New Roman" w:hAnsi="Times New Roman" w:cs="Times New Roman"/>
                <w:b/>
                <w:bCs/>
                <w:sz w:val="24"/>
                <w:szCs w:val="24"/>
                <w:lang w:eastAsia="ru-RU"/>
              </w:rPr>
              <w:t>Зареєстровано в Міністерстві</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юстиції України</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 xml:space="preserve">16 </w:t>
            </w:r>
            <w:proofErr w:type="gramStart"/>
            <w:r w:rsidRPr="00E61A95">
              <w:rPr>
                <w:rFonts w:ascii="Times New Roman" w:eastAsia="Times New Roman" w:hAnsi="Times New Roman" w:cs="Times New Roman"/>
                <w:b/>
                <w:bCs/>
                <w:sz w:val="24"/>
                <w:szCs w:val="24"/>
                <w:lang w:eastAsia="ru-RU"/>
              </w:rPr>
              <w:t>лютого</w:t>
            </w:r>
            <w:proofErr w:type="gramEnd"/>
            <w:r w:rsidRPr="00E61A95">
              <w:rPr>
                <w:rFonts w:ascii="Times New Roman" w:eastAsia="Times New Roman" w:hAnsi="Times New Roman" w:cs="Times New Roman"/>
                <w:b/>
                <w:bCs/>
                <w:sz w:val="24"/>
                <w:szCs w:val="24"/>
                <w:lang w:eastAsia="ru-RU"/>
              </w:rPr>
              <w:t xml:space="preserve"> 2021 р.</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за № 195/35817</w:t>
            </w:r>
          </w:p>
        </w:tc>
      </w:tr>
    </w:tbl>
    <w:p w:rsidR="00A63AFB" w:rsidRPr="00A63AFB" w:rsidRDefault="00A63AFB" w:rsidP="00A63AFB">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1" w:name="n14"/>
      <w:bookmarkEnd w:id="11"/>
      <w:r w:rsidRPr="00E61A95">
        <w:rPr>
          <w:rFonts w:ascii="Times New Roman" w:eastAsia="Times New Roman" w:hAnsi="Times New Roman" w:cs="Times New Roman"/>
          <w:b/>
          <w:bCs/>
          <w:sz w:val="32"/>
          <w:szCs w:val="32"/>
          <w:lang w:eastAsia="ru-RU"/>
        </w:rPr>
        <w:t>ПОРЯДОК</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32"/>
          <w:szCs w:val="32"/>
          <w:lang w:eastAsia="ru-RU"/>
        </w:rPr>
        <w:t xml:space="preserve">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E61A95">
        <w:rPr>
          <w:rFonts w:ascii="Times New Roman" w:eastAsia="Times New Roman" w:hAnsi="Times New Roman" w:cs="Times New Roman"/>
          <w:b/>
          <w:bCs/>
          <w:sz w:val="32"/>
          <w:szCs w:val="32"/>
          <w:lang w:eastAsia="ru-RU"/>
        </w:rPr>
        <w:t>проф</w:t>
      </w:r>
      <w:proofErr w:type="gramEnd"/>
      <w:r w:rsidRPr="00E61A95">
        <w:rPr>
          <w:rFonts w:ascii="Times New Roman" w:eastAsia="Times New Roman" w:hAnsi="Times New Roman" w:cs="Times New Roman"/>
          <w:b/>
          <w:bCs/>
          <w:sz w:val="32"/>
          <w:szCs w:val="32"/>
          <w:lang w:eastAsia="ru-RU"/>
        </w:rPr>
        <w:t>ілактики коронавірусної хвороби (COVID-19) вимогам належної виробничої практики</w:t>
      </w:r>
    </w:p>
    <w:p w:rsidR="00A63AFB" w:rsidRPr="00A63AFB" w:rsidRDefault="00A63AFB" w:rsidP="00A63AFB">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2" w:name="n15"/>
      <w:bookmarkEnd w:id="12"/>
      <w:r w:rsidRPr="00E61A95">
        <w:rPr>
          <w:rFonts w:ascii="Times New Roman" w:eastAsia="Times New Roman" w:hAnsi="Times New Roman" w:cs="Times New Roman"/>
          <w:b/>
          <w:bCs/>
          <w:sz w:val="28"/>
          <w:szCs w:val="28"/>
          <w:lang w:eastAsia="ru-RU"/>
        </w:rPr>
        <w:t>I. Загальні положення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 w:name="n16"/>
      <w:bookmarkEnd w:id="13"/>
      <w:r w:rsidRPr="00A63AFB">
        <w:rPr>
          <w:rFonts w:ascii="Times New Roman" w:eastAsia="Times New Roman" w:hAnsi="Times New Roman" w:cs="Times New Roman"/>
          <w:sz w:val="24"/>
          <w:szCs w:val="24"/>
          <w:lang w:eastAsia="ru-RU"/>
        </w:rPr>
        <w:t>1. Цей Порядок розроблений відповідно до </w:t>
      </w:r>
      <w:r w:rsidRPr="00E61A95">
        <w:rPr>
          <w:rFonts w:ascii="Times New Roman" w:eastAsia="Times New Roman" w:hAnsi="Times New Roman" w:cs="Times New Roman"/>
          <w:sz w:val="24"/>
          <w:szCs w:val="24"/>
          <w:lang w:eastAsia="ru-RU"/>
        </w:rPr>
        <w:t>статті 9</w:t>
      </w:r>
      <w:hyperlink r:id="rId5" w:anchor="n373" w:tgtFrame="_blank" w:history="1">
        <w:r w:rsidRPr="00E61A95">
          <w:rPr>
            <w:rFonts w:ascii="Times New Roman" w:eastAsia="Times New Roman" w:hAnsi="Times New Roman" w:cs="Times New Roman"/>
            <w:b/>
            <w:bCs/>
            <w:sz w:val="2"/>
            <w:szCs w:val="2"/>
            <w:vertAlign w:val="superscript"/>
            <w:lang w:eastAsia="ru-RU"/>
          </w:rPr>
          <w:t>-</w:t>
        </w:r>
        <w:r w:rsidRPr="00E61A95">
          <w:rPr>
            <w:rFonts w:ascii="Times New Roman" w:eastAsia="Times New Roman" w:hAnsi="Times New Roman" w:cs="Times New Roman"/>
            <w:b/>
            <w:bCs/>
            <w:sz w:val="16"/>
            <w:szCs w:val="16"/>
            <w:vertAlign w:val="superscript"/>
            <w:lang w:eastAsia="ru-RU"/>
          </w:rPr>
          <w:t>2</w:t>
        </w:r>
      </w:hyperlink>
      <w:r w:rsidRPr="00A63AFB">
        <w:rPr>
          <w:rFonts w:ascii="Times New Roman" w:eastAsia="Times New Roman" w:hAnsi="Times New Roman" w:cs="Times New Roman"/>
          <w:sz w:val="24"/>
          <w:szCs w:val="24"/>
          <w:lang w:eastAsia="ru-RU"/>
        </w:rPr>
        <w:t> Закону України «Про лікарські засоби», з урахуванням вимог </w:t>
      </w:r>
      <w:r w:rsidRPr="00E61A95">
        <w:rPr>
          <w:rFonts w:ascii="Times New Roman" w:eastAsia="Times New Roman" w:hAnsi="Times New Roman" w:cs="Times New Roman"/>
          <w:sz w:val="24"/>
          <w:szCs w:val="24"/>
          <w:lang w:eastAsia="ru-RU"/>
        </w:rPr>
        <w:t>статті 3</w:t>
      </w:r>
      <w:r w:rsidRPr="00A63AFB">
        <w:rPr>
          <w:rFonts w:ascii="Times New Roman" w:eastAsia="Times New Roman" w:hAnsi="Times New Roman" w:cs="Times New Roman"/>
          <w:sz w:val="24"/>
          <w:szCs w:val="24"/>
          <w:lang w:eastAsia="ru-RU"/>
        </w:rPr>
        <w:t> Закону України «Про засади державної регуляторної політики у сфері господарської діяльності», Директиви 2001/83</w:t>
      </w:r>
      <w:proofErr w:type="gramStart"/>
      <w:r w:rsidRPr="00A63AFB">
        <w:rPr>
          <w:rFonts w:ascii="Times New Roman" w:eastAsia="Times New Roman" w:hAnsi="Times New Roman" w:cs="Times New Roman"/>
          <w:sz w:val="24"/>
          <w:szCs w:val="24"/>
          <w:lang w:eastAsia="ru-RU"/>
        </w:rPr>
        <w:t>/ЄС</w:t>
      </w:r>
      <w:proofErr w:type="gramEnd"/>
      <w:r w:rsidRPr="00A63AFB">
        <w:rPr>
          <w:rFonts w:ascii="Times New Roman" w:eastAsia="Times New Roman" w:hAnsi="Times New Roman" w:cs="Times New Roman"/>
          <w:sz w:val="24"/>
          <w:szCs w:val="24"/>
          <w:lang w:eastAsia="ru-RU"/>
        </w:rPr>
        <w:t xml:space="preserve"> Європейського Парламенту та Ради від 06 листопада 2001 року щодо Кодексу Співтовариства стосовно лікарських засобів, призначених для застосування людиною, Директиви Комісії 2003/94/ЄС від 08 листопада 2003 року, яка встановлює принципи і правила належної виробничої практики щодо лікарських засобів, призначених для застосування людиною, та </w:t>
      </w:r>
      <w:proofErr w:type="gramStart"/>
      <w:r w:rsidRPr="00A63AFB">
        <w:rPr>
          <w:rFonts w:ascii="Times New Roman" w:eastAsia="Times New Roman" w:hAnsi="Times New Roman" w:cs="Times New Roman"/>
          <w:sz w:val="24"/>
          <w:szCs w:val="24"/>
          <w:lang w:eastAsia="ru-RU"/>
        </w:rPr>
        <w:t>досл</w:t>
      </w:r>
      <w:proofErr w:type="gramEnd"/>
      <w:r w:rsidRPr="00A63AFB">
        <w:rPr>
          <w:rFonts w:ascii="Times New Roman" w:eastAsia="Times New Roman" w:hAnsi="Times New Roman" w:cs="Times New Roman"/>
          <w:sz w:val="24"/>
          <w:szCs w:val="24"/>
          <w:lang w:eastAsia="ru-RU"/>
        </w:rPr>
        <w:t xml:space="preserve">іджуваних лікарських засобів, призначених для застосування людиною, Збірника процедур Співтовариства з питань інспекцій та обміну інформацією (EMA/572454/2014, 17 </w:t>
      </w:r>
      <w:proofErr w:type="gramStart"/>
      <w:r w:rsidRPr="00A63AFB">
        <w:rPr>
          <w:rFonts w:ascii="Times New Roman" w:eastAsia="Times New Roman" w:hAnsi="Times New Roman" w:cs="Times New Roman"/>
          <w:sz w:val="24"/>
          <w:szCs w:val="24"/>
          <w:lang w:eastAsia="ru-RU"/>
        </w:rPr>
        <w:t>редакція) та рекомендацій документів міжнародної Системи співробітництва фармацевтичних інспекцій, PIC/S PI 002-3 Вимоги до системи якості фармацевтичних інспекторатів, PI 040-1 Настанови PIC/S з класифікації невідповідностей GMP, з метою запобігання поширенню на території України коронавірусної хвороби (COVID-19).</w:t>
      </w:r>
      <w:proofErr w:type="gramEnd"/>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 w:name="n17"/>
      <w:bookmarkEnd w:id="14"/>
      <w:r w:rsidRPr="00A63AFB">
        <w:rPr>
          <w:rFonts w:ascii="Times New Roman" w:eastAsia="Times New Roman" w:hAnsi="Times New Roman" w:cs="Times New Roman"/>
          <w:sz w:val="24"/>
          <w:szCs w:val="24"/>
          <w:lang w:eastAsia="ru-RU"/>
        </w:rPr>
        <w:t xml:space="preserve">2. Цей Порядок поширюється на вакцини та інші медичні імунобіологічні препарати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 xml:space="preserve">ілактики коронавірусної хвороби (COVID-19), які мають офіційний документ що підтверджує відповідність умов виробництва лікарських засобів вимогам GMP, виданий національним компетентним органом країни-виробника, за результатами інспектування на відповідність виробництва вимогам GMP та є дозволеними до екстреного застосування компетентним органом Сполучених Штатів Америки, Великої Британії, Швейцарської Конфедерації, </w:t>
      </w:r>
      <w:proofErr w:type="gramStart"/>
      <w:r w:rsidRPr="00A63AFB">
        <w:rPr>
          <w:rFonts w:ascii="Times New Roman" w:eastAsia="Times New Roman" w:hAnsi="Times New Roman" w:cs="Times New Roman"/>
          <w:sz w:val="24"/>
          <w:szCs w:val="24"/>
          <w:lang w:eastAsia="ru-RU"/>
        </w:rPr>
        <w:t>Япон</w:t>
      </w:r>
      <w:proofErr w:type="gramEnd"/>
      <w:r w:rsidRPr="00A63AFB">
        <w:rPr>
          <w:rFonts w:ascii="Times New Roman" w:eastAsia="Times New Roman" w:hAnsi="Times New Roman" w:cs="Times New Roman"/>
          <w:sz w:val="24"/>
          <w:szCs w:val="24"/>
          <w:lang w:eastAsia="ru-RU"/>
        </w:rPr>
        <w:t>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імунобіологічний препарат прекваліфікований Всесвітньою організацією охорони здоров’я.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8"/>
      <w:bookmarkEnd w:id="15"/>
      <w:r w:rsidRPr="00A63AFB">
        <w:rPr>
          <w:rFonts w:ascii="Times New Roman" w:eastAsia="Times New Roman" w:hAnsi="Times New Roman" w:cs="Times New Roman"/>
          <w:sz w:val="24"/>
          <w:szCs w:val="24"/>
          <w:lang w:eastAsia="ru-RU"/>
        </w:rPr>
        <w:t xml:space="preserve">3. Цей Порядок визначає процедуру визнання в Україні офіційного документу що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 xml:space="preserve">ідтверджує відповідність умов виробництва лікарських засобів вимогам належної виробничої практики (Good Manufacturing Practice, GMP), виданого національним </w:t>
      </w:r>
      <w:r w:rsidRPr="00A63AFB">
        <w:rPr>
          <w:rFonts w:ascii="Times New Roman" w:eastAsia="Times New Roman" w:hAnsi="Times New Roman" w:cs="Times New Roman"/>
          <w:sz w:val="24"/>
          <w:szCs w:val="24"/>
          <w:lang w:eastAsia="ru-RU"/>
        </w:rPr>
        <w:lastRenderedPageBreak/>
        <w:t>компетентним органом країни-виробника, за результатами інспектування на відповідність виробництва вимогам GMP.</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 w:name="n19"/>
      <w:bookmarkEnd w:id="16"/>
      <w:r w:rsidRPr="00A63AFB">
        <w:rPr>
          <w:rFonts w:ascii="Times New Roman" w:eastAsia="Times New Roman" w:hAnsi="Times New Roman" w:cs="Times New Roman"/>
          <w:sz w:val="24"/>
          <w:szCs w:val="24"/>
          <w:lang w:eastAsia="ru-RU"/>
        </w:rPr>
        <w:t xml:space="preserve">4. У цьому Порядку терміни вживаються </w:t>
      </w:r>
      <w:proofErr w:type="gramStart"/>
      <w:r w:rsidRPr="00A63AFB">
        <w:rPr>
          <w:rFonts w:ascii="Times New Roman" w:eastAsia="Times New Roman" w:hAnsi="Times New Roman" w:cs="Times New Roman"/>
          <w:sz w:val="24"/>
          <w:szCs w:val="24"/>
          <w:lang w:eastAsia="ru-RU"/>
        </w:rPr>
        <w:t>у</w:t>
      </w:r>
      <w:proofErr w:type="gramEnd"/>
      <w:r w:rsidRPr="00A63AFB">
        <w:rPr>
          <w:rFonts w:ascii="Times New Roman" w:eastAsia="Times New Roman" w:hAnsi="Times New Roman" w:cs="Times New Roman"/>
          <w:sz w:val="24"/>
          <w:szCs w:val="24"/>
          <w:lang w:eastAsia="ru-RU"/>
        </w:rPr>
        <w:t xml:space="preserve"> таких значеннях:</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20"/>
      <w:bookmarkEnd w:id="17"/>
      <w:r w:rsidRPr="00A63AFB">
        <w:rPr>
          <w:rFonts w:ascii="Times New Roman" w:eastAsia="Times New Roman" w:hAnsi="Times New Roman" w:cs="Times New Roman"/>
          <w:sz w:val="24"/>
          <w:szCs w:val="24"/>
          <w:lang w:eastAsia="ru-RU"/>
        </w:rPr>
        <w:t xml:space="preserve">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 xml:space="preserve">ілактики коронавірусної хвороби (COVID-19) вимогам GMP - процедура підтвердження Держлікслужбою відповідності умов виробництва вакцин та інших медичних імунобіологічних препаратів для специфічної профілактики коронавірусної хвороби (COVID-19) вимогам GMP, за результатами інспектування проведеного національним компетентним органом країни-виробника, шляхом видачі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 w:name="n21"/>
      <w:bookmarkEnd w:id="18"/>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 xml:space="preserve">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 (далі - Рішення) - документ, виданий Держлікслужбою згідно цього Порядку, який засвідчує, що за результатами проведеного розгляду поданих документів офіційний документ щодо відповідності умов виробництва лікарських засобів вимогам GMP, виданий національним компетентним органом країни-виробника, вважається таким, що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ідтверджує відповідність умов виробництва вакцин та інших медичних імунобіологічних препаратів для специфічної профілактики коронавірусної хвороби (COVID-19) чинним в Україні вимогам належної виробничої практики;</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2"/>
      <w:bookmarkEnd w:id="19"/>
      <w:r w:rsidRPr="00A63AFB">
        <w:rPr>
          <w:rFonts w:ascii="Times New Roman" w:eastAsia="Times New Roman" w:hAnsi="Times New Roman" w:cs="Times New Roman"/>
          <w:sz w:val="24"/>
          <w:szCs w:val="24"/>
          <w:lang w:eastAsia="ru-RU"/>
        </w:rPr>
        <w:t>розгляд поданих документів - перевірка факту комплектності поданих документі</w:t>
      </w:r>
      <w:proofErr w:type="gramStart"/>
      <w:r w:rsidRPr="00A63AFB">
        <w:rPr>
          <w:rFonts w:ascii="Times New Roman" w:eastAsia="Times New Roman" w:hAnsi="Times New Roman" w:cs="Times New Roman"/>
          <w:sz w:val="24"/>
          <w:szCs w:val="24"/>
          <w:lang w:eastAsia="ru-RU"/>
        </w:rPr>
        <w:t>в</w:t>
      </w:r>
      <w:proofErr w:type="gramEnd"/>
      <w:r w:rsidRPr="00A63AFB">
        <w:rPr>
          <w:rFonts w:ascii="Times New Roman" w:eastAsia="Times New Roman" w:hAnsi="Times New Roman" w:cs="Times New Roman"/>
          <w:sz w:val="24"/>
          <w:szCs w:val="24"/>
          <w:lang w:eastAsia="ru-RU"/>
        </w:rPr>
        <w:t xml:space="preserve"> на відповідність вимогам цього Порядку, аналіз їх повноти і достовірності наданої інформації;</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 w:name="n23"/>
      <w:bookmarkEnd w:id="20"/>
      <w:r w:rsidRPr="00A63AFB">
        <w:rPr>
          <w:rFonts w:ascii="Times New Roman" w:eastAsia="Times New Roman" w:hAnsi="Times New Roman" w:cs="Times New Roman"/>
          <w:sz w:val="24"/>
          <w:szCs w:val="24"/>
          <w:lang w:eastAsia="ru-RU"/>
        </w:rPr>
        <w:t>офіційний документ щодо відповідності умов виробництва лікарських засобів вимогам GMP - сертифікат відповідності умов виробництва лікарських засобів вимогам GMP, виданий національним компетентним органом країни-виробника.</w:t>
      </w:r>
    </w:p>
    <w:p w:rsidR="00E61A95" w:rsidRPr="00E61A95" w:rsidRDefault="00E61A95" w:rsidP="00A63AFB">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21" w:name="n24"/>
      <w:bookmarkStart w:id="22" w:name="n25"/>
      <w:bookmarkEnd w:id="21"/>
      <w:bookmarkEnd w:id="22"/>
      <w:r w:rsidRPr="00E61A95">
        <w:rPr>
          <w:rFonts w:ascii="Times New Roman" w:eastAsia="Times New Roman" w:hAnsi="Times New Roman" w:cs="Times New Roman"/>
          <w:sz w:val="24"/>
          <w:szCs w:val="24"/>
          <w:lang w:eastAsia="ru-RU"/>
        </w:rPr>
        <w:t xml:space="preserve">Інші терміни, що використовуються у цьому Порядку, вживаються у значеннях, наведених у Порядку проведення </w:t>
      </w:r>
      <w:proofErr w:type="gramStart"/>
      <w:r w:rsidRPr="00E61A95">
        <w:rPr>
          <w:rFonts w:ascii="Times New Roman" w:eastAsia="Times New Roman" w:hAnsi="Times New Roman" w:cs="Times New Roman"/>
          <w:sz w:val="24"/>
          <w:szCs w:val="24"/>
          <w:lang w:eastAsia="ru-RU"/>
        </w:rPr>
        <w:t>п</w:t>
      </w:r>
      <w:proofErr w:type="gramEnd"/>
      <w:r w:rsidRPr="00E61A95">
        <w:rPr>
          <w:rFonts w:ascii="Times New Roman" w:eastAsia="Times New Roman" w:hAnsi="Times New Roman" w:cs="Times New Roman"/>
          <w:sz w:val="24"/>
          <w:szCs w:val="24"/>
          <w:lang w:eastAsia="ru-RU"/>
        </w:rPr>
        <w:t xml:space="preserve">ідтвердження відповідності умов виробництва лікарських засобів вимогам належної виробничої практики, затвердженого наказом Міністерства охорони здоров’я України від 27 грудня 2012 року № 1130, зареєстрованого в Міністерстві юстиції України 21 січня 2013 року за № 133/22665 (у редакції наказу Міністерства охорони здоров’я України від 09 червня 2020 року № 1346), (далі - Порядок </w:t>
      </w:r>
      <w:proofErr w:type="gramStart"/>
      <w:r w:rsidRPr="00E61A95">
        <w:rPr>
          <w:rFonts w:ascii="Times New Roman" w:eastAsia="Times New Roman" w:hAnsi="Times New Roman" w:cs="Times New Roman"/>
          <w:sz w:val="24"/>
          <w:szCs w:val="24"/>
          <w:lang w:eastAsia="ru-RU"/>
        </w:rPr>
        <w:t>п</w:t>
      </w:r>
      <w:proofErr w:type="gramEnd"/>
      <w:r w:rsidRPr="00E61A95">
        <w:rPr>
          <w:rFonts w:ascii="Times New Roman" w:eastAsia="Times New Roman" w:hAnsi="Times New Roman" w:cs="Times New Roman"/>
          <w:sz w:val="24"/>
          <w:szCs w:val="24"/>
          <w:lang w:eastAsia="ru-RU"/>
        </w:rPr>
        <w:t>ідтвердження GMP), Законі України «Про лікарські засоби» та інших актах законодавства, прийнятих відповідно до нього.</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A63AFB">
        <w:rPr>
          <w:rFonts w:ascii="Times New Roman" w:eastAsia="Times New Roman" w:hAnsi="Times New Roman" w:cs="Times New Roman"/>
          <w:sz w:val="24"/>
          <w:szCs w:val="24"/>
          <w:lang w:val="uk-UA" w:eastAsia="ru-RU"/>
        </w:rPr>
        <w:t>5.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w:t>
      </w:r>
      <w:r w:rsidRPr="00A63AFB">
        <w:rPr>
          <w:rFonts w:ascii="Times New Roman" w:eastAsia="Times New Roman" w:hAnsi="Times New Roman" w:cs="Times New Roman"/>
          <w:sz w:val="24"/>
          <w:szCs w:val="24"/>
          <w:lang w:eastAsia="ru-RU"/>
        </w:rPr>
        <w:t>COVID</w:t>
      </w:r>
      <w:r w:rsidRPr="00A63AFB">
        <w:rPr>
          <w:rFonts w:ascii="Times New Roman" w:eastAsia="Times New Roman" w:hAnsi="Times New Roman" w:cs="Times New Roman"/>
          <w:sz w:val="24"/>
          <w:szCs w:val="24"/>
          <w:lang w:val="uk-UA" w:eastAsia="ru-RU"/>
        </w:rPr>
        <w:t xml:space="preserve">-19) вимогам </w:t>
      </w:r>
      <w:r w:rsidRPr="00A63AFB">
        <w:rPr>
          <w:rFonts w:ascii="Times New Roman" w:eastAsia="Times New Roman" w:hAnsi="Times New Roman" w:cs="Times New Roman"/>
          <w:sz w:val="24"/>
          <w:szCs w:val="24"/>
          <w:lang w:eastAsia="ru-RU"/>
        </w:rPr>
        <w:t>GMP</w:t>
      </w:r>
      <w:r w:rsidRPr="00A63AFB">
        <w:rPr>
          <w:rFonts w:ascii="Times New Roman" w:eastAsia="Times New Roman" w:hAnsi="Times New Roman" w:cs="Times New Roman"/>
          <w:sz w:val="24"/>
          <w:szCs w:val="24"/>
          <w:lang w:val="uk-UA" w:eastAsia="ru-RU"/>
        </w:rPr>
        <w:t>, запроваджено з метою доведення, що вакцини та інші медичні імунобіологічні препарати для специфічної профілактики коронавірусної хвороби (</w:t>
      </w:r>
      <w:r w:rsidRPr="00A63AFB">
        <w:rPr>
          <w:rFonts w:ascii="Times New Roman" w:eastAsia="Times New Roman" w:hAnsi="Times New Roman" w:cs="Times New Roman"/>
          <w:sz w:val="24"/>
          <w:szCs w:val="24"/>
          <w:lang w:eastAsia="ru-RU"/>
        </w:rPr>
        <w:t>COVID</w:t>
      </w:r>
      <w:r w:rsidRPr="00A63AFB">
        <w:rPr>
          <w:rFonts w:ascii="Times New Roman" w:eastAsia="Times New Roman" w:hAnsi="Times New Roman" w:cs="Times New Roman"/>
          <w:sz w:val="24"/>
          <w:szCs w:val="24"/>
          <w:lang w:val="uk-UA" w:eastAsia="ru-RU"/>
        </w:rPr>
        <w:t>-19) постійно виробляються і контролюються згідно зі стандартами якості, які відповідають їх призначенню.</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6"/>
      <w:bookmarkEnd w:id="23"/>
      <w:r w:rsidRPr="00A63AFB">
        <w:rPr>
          <w:rFonts w:ascii="Times New Roman" w:eastAsia="Times New Roman" w:hAnsi="Times New Roman" w:cs="Times New Roman"/>
          <w:sz w:val="24"/>
          <w:szCs w:val="24"/>
          <w:lang w:eastAsia="ru-RU"/>
        </w:rPr>
        <w:t xml:space="preserve">Відповідальність за якість, безпечність та ефективність вакцин та інших медичних імунобіологічних препаратів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 xml:space="preserve">ілактики коронавірусної хвороби (COVID-19), які пройшли процедуру визнання результатів інспектування на відповідність умов виробництва вакцин та інших медичних імунобіологічних препаратів для </w:t>
      </w:r>
      <w:r w:rsidRPr="00A63AFB">
        <w:rPr>
          <w:rFonts w:ascii="Times New Roman" w:eastAsia="Times New Roman" w:hAnsi="Times New Roman" w:cs="Times New Roman"/>
          <w:sz w:val="24"/>
          <w:szCs w:val="24"/>
          <w:lang w:eastAsia="ru-RU"/>
        </w:rPr>
        <w:lastRenderedPageBreak/>
        <w:t xml:space="preserve">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ілактики коронавірусної хвороби (COVID-19) GMP відповідно до цього Порядку, покладається на заявника/виробника лікарських засобів.</w:t>
      </w:r>
    </w:p>
    <w:p w:rsidR="00A63AFB" w:rsidRPr="00A63AFB" w:rsidRDefault="00A63AFB" w:rsidP="00A63AFB">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4" w:name="n27"/>
      <w:bookmarkEnd w:id="24"/>
      <w:r w:rsidRPr="00E61A95">
        <w:rPr>
          <w:rFonts w:ascii="Times New Roman" w:eastAsia="Times New Roman" w:hAnsi="Times New Roman" w:cs="Times New Roman"/>
          <w:b/>
          <w:bCs/>
          <w:sz w:val="28"/>
          <w:szCs w:val="28"/>
          <w:lang w:eastAsia="ru-RU"/>
        </w:rPr>
        <w:t>II. Процедура визнання результатів інспектування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8"/>
      <w:bookmarkEnd w:id="25"/>
      <w:r w:rsidRPr="00A63AFB">
        <w:rPr>
          <w:rFonts w:ascii="Times New Roman" w:eastAsia="Times New Roman" w:hAnsi="Times New Roman" w:cs="Times New Roman"/>
          <w:sz w:val="24"/>
          <w:szCs w:val="24"/>
          <w:lang w:eastAsia="ru-RU"/>
        </w:rPr>
        <w:t xml:space="preserve">1. Для отримання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Заявник (представник Заявника) подає до Держлікслужби Заяву на видачу Рішення, за формою згідно з </w:t>
      </w:r>
      <w:r w:rsidRPr="00E61A95">
        <w:rPr>
          <w:rFonts w:ascii="Times New Roman" w:eastAsia="Times New Roman" w:hAnsi="Times New Roman" w:cs="Times New Roman"/>
          <w:sz w:val="24"/>
          <w:szCs w:val="24"/>
          <w:lang w:eastAsia="ru-RU"/>
        </w:rPr>
        <w:t>додатком 1</w:t>
      </w:r>
      <w:r w:rsidRPr="00A63AFB">
        <w:rPr>
          <w:rFonts w:ascii="Times New Roman" w:eastAsia="Times New Roman" w:hAnsi="Times New Roman" w:cs="Times New Roman"/>
          <w:sz w:val="24"/>
          <w:szCs w:val="24"/>
          <w:lang w:eastAsia="ru-RU"/>
        </w:rPr>
        <w:t> до цього Порядку (далі - Заява) із переліком лікарських засобів, які підлягають процедурі визнання, до якої додаються такі документи:</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9"/>
      <w:bookmarkEnd w:id="26"/>
      <w:r w:rsidRPr="00A63AFB">
        <w:rPr>
          <w:rFonts w:ascii="Times New Roman" w:eastAsia="Times New Roman" w:hAnsi="Times New Roman" w:cs="Times New Roman"/>
          <w:sz w:val="24"/>
          <w:szCs w:val="24"/>
          <w:lang w:eastAsia="ru-RU"/>
        </w:rPr>
        <w:t xml:space="preserve">1) засвідчена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копія офіційного документа, який дає право на здійснення господарської діяльності з виробництва вакцин та інших медичних імунобіологічних препаратів для специфічної профілактики коронавірусної хвороби (COVID-19) та виданий відповідним державним органом країни, де розташоване виробництво, на виробничу дільницю, зазначену в Заяві, та засвідчений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переклад українською та англійською мовами. Якщо згідно із законодавством країни-виробника ліцензія на виробництво існує лише в електронному вигляді, мають бути надані роздруківка із посиланням на відповідний офіційний сайт, засвідчена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ідписом та/або (за наявності) печаткою Заявника (представника Заявника), та переклад українською мовою.</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30"/>
      <w:bookmarkEnd w:id="27"/>
      <w:r w:rsidRPr="00A63AFB">
        <w:rPr>
          <w:rFonts w:ascii="Times New Roman" w:eastAsia="Times New Roman" w:hAnsi="Times New Roman" w:cs="Times New Roman"/>
          <w:sz w:val="24"/>
          <w:szCs w:val="24"/>
          <w:lang w:eastAsia="ru-RU"/>
        </w:rPr>
        <w:t>Якщо внесено до бази даних EudraGMP або електронного реєстру FDA США, Заявник (представник Заявника) надає засвідчену Заявником / представником Заявника роздруківку з бази даних EudraGMP або електронного реєстру FDA США із засвідченим в установленому порядку перекладом на українську мову;</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31"/>
      <w:bookmarkEnd w:id="28"/>
      <w:r w:rsidRPr="00A63AFB">
        <w:rPr>
          <w:rFonts w:ascii="Times New Roman" w:eastAsia="Times New Roman" w:hAnsi="Times New Roman" w:cs="Times New Roman"/>
          <w:sz w:val="24"/>
          <w:szCs w:val="24"/>
          <w:lang w:eastAsia="ru-RU"/>
        </w:rPr>
        <w:t xml:space="preserve">2) засвідчена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копія офіційного документа щодо відповідності умов виробництва вакцин та інших медичних імунобіологічних препаратів для специфічної профілактики коронавірусної хвороби (COVID-19) вимогам GMP, виданого національним компетентним органом країни-виробника; копії додатків до цього документа з переліком лікарських засобів (за наявності) та засвідчені в установленому порядку переклади цих документів українською та </w:t>
      </w:r>
      <w:proofErr w:type="gramStart"/>
      <w:r w:rsidRPr="00A63AFB">
        <w:rPr>
          <w:rFonts w:ascii="Times New Roman" w:eastAsia="Times New Roman" w:hAnsi="Times New Roman" w:cs="Times New Roman"/>
          <w:sz w:val="24"/>
          <w:szCs w:val="24"/>
          <w:lang w:eastAsia="ru-RU"/>
        </w:rPr>
        <w:t>англ</w:t>
      </w:r>
      <w:proofErr w:type="gramEnd"/>
      <w:r w:rsidRPr="00A63AFB">
        <w:rPr>
          <w:rFonts w:ascii="Times New Roman" w:eastAsia="Times New Roman" w:hAnsi="Times New Roman" w:cs="Times New Roman"/>
          <w:sz w:val="24"/>
          <w:szCs w:val="24"/>
          <w:lang w:eastAsia="ru-RU"/>
        </w:rPr>
        <w:t>ійською мовами.</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2"/>
      <w:bookmarkEnd w:id="29"/>
      <w:r w:rsidRPr="00A63AFB">
        <w:rPr>
          <w:rFonts w:ascii="Times New Roman" w:eastAsia="Times New Roman" w:hAnsi="Times New Roman" w:cs="Times New Roman"/>
          <w:sz w:val="24"/>
          <w:szCs w:val="24"/>
          <w:lang w:eastAsia="ru-RU"/>
        </w:rPr>
        <w:t xml:space="preserve">Якщо внесено до бази даних EudraGMP або електронного реєстру FDA США, Заявник (представник Заявника) надає роздруківку з цієї бази даних та переклад українською мовою, </w:t>
      </w:r>
      <w:proofErr w:type="gramStart"/>
      <w:r w:rsidRPr="00A63AFB">
        <w:rPr>
          <w:rFonts w:ascii="Times New Roman" w:eastAsia="Times New Roman" w:hAnsi="Times New Roman" w:cs="Times New Roman"/>
          <w:sz w:val="24"/>
          <w:szCs w:val="24"/>
          <w:lang w:eastAsia="ru-RU"/>
        </w:rPr>
        <w:t>у</w:t>
      </w:r>
      <w:proofErr w:type="gramEnd"/>
      <w:r w:rsidRPr="00A63AFB">
        <w:rPr>
          <w:rFonts w:ascii="Times New Roman" w:eastAsia="Times New Roman" w:hAnsi="Times New Roman" w:cs="Times New Roman"/>
          <w:sz w:val="24"/>
          <w:szCs w:val="24"/>
          <w:lang w:eastAsia="ru-RU"/>
        </w:rPr>
        <w:t xml:space="preserve"> тому числі із додатками (за наявності). </w:t>
      </w:r>
      <w:proofErr w:type="gramStart"/>
      <w:r w:rsidRPr="00A63AFB">
        <w:rPr>
          <w:rFonts w:ascii="Times New Roman" w:eastAsia="Times New Roman" w:hAnsi="Times New Roman" w:cs="Times New Roman"/>
          <w:sz w:val="24"/>
          <w:szCs w:val="24"/>
          <w:lang w:eastAsia="ru-RU"/>
        </w:rPr>
        <w:t>Ц</w:t>
      </w:r>
      <w:proofErr w:type="gramEnd"/>
      <w:r w:rsidRPr="00A63AFB">
        <w:rPr>
          <w:rFonts w:ascii="Times New Roman" w:eastAsia="Times New Roman" w:hAnsi="Times New Roman" w:cs="Times New Roman"/>
          <w:sz w:val="24"/>
          <w:szCs w:val="24"/>
          <w:lang w:eastAsia="ru-RU"/>
        </w:rPr>
        <w:t>і документи повинні бути засвідчені Заявником (представником Заявника);</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3"/>
      <w:bookmarkEnd w:id="30"/>
      <w:r w:rsidRPr="00A63AFB">
        <w:rPr>
          <w:rFonts w:ascii="Times New Roman" w:eastAsia="Times New Roman" w:hAnsi="Times New Roman" w:cs="Times New Roman"/>
          <w:sz w:val="24"/>
          <w:szCs w:val="24"/>
          <w:lang w:eastAsia="ru-RU"/>
        </w:rPr>
        <w:t xml:space="preserve">3) копія досьє виробничої дільниці (Site Master File) та його переклад на українську та/або </w:t>
      </w:r>
      <w:proofErr w:type="gramStart"/>
      <w:r w:rsidRPr="00A63AFB">
        <w:rPr>
          <w:rFonts w:ascii="Times New Roman" w:eastAsia="Times New Roman" w:hAnsi="Times New Roman" w:cs="Times New Roman"/>
          <w:sz w:val="24"/>
          <w:szCs w:val="24"/>
          <w:lang w:eastAsia="ru-RU"/>
        </w:rPr>
        <w:t>англ</w:t>
      </w:r>
      <w:proofErr w:type="gramEnd"/>
      <w:r w:rsidRPr="00A63AFB">
        <w:rPr>
          <w:rFonts w:ascii="Times New Roman" w:eastAsia="Times New Roman" w:hAnsi="Times New Roman" w:cs="Times New Roman"/>
          <w:sz w:val="24"/>
          <w:szCs w:val="24"/>
          <w:lang w:eastAsia="ru-RU"/>
        </w:rPr>
        <w:t>ійську мову, засвідчені Заявником (представником Заявника);</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4"/>
      <w:bookmarkEnd w:id="31"/>
      <w:r w:rsidRPr="00A63AFB">
        <w:rPr>
          <w:rFonts w:ascii="Times New Roman" w:eastAsia="Times New Roman" w:hAnsi="Times New Roman" w:cs="Times New Roman"/>
          <w:sz w:val="24"/>
          <w:szCs w:val="24"/>
          <w:lang w:eastAsia="ru-RU"/>
        </w:rPr>
        <w:t xml:space="preserve">4) засвідчена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ідписом та/або печаткою (за наявності) Заявника (представника Заявника) копія документу (звіту), складеного за результатами інспектування умов виробництва на відповідність вимогам GMP;</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5"/>
      <w:bookmarkEnd w:id="32"/>
      <w:r w:rsidRPr="00A63AFB">
        <w:rPr>
          <w:rFonts w:ascii="Times New Roman" w:eastAsia="Times New Roman" w:hAnsi="Times New Roman" w:cs="Times New Roman"/>
          <w:sz w:val="24"/>
          <w:szCs w:val="24"/>
          <w:lang w:eastAsia="ru-RU"/>
        </w:rPr>
        <w:t xml:space="preserve">5) засвідчена Заявником (представником Заявника) копія документа щодо дозволу на екстрене застосування (Emergency Use Authorization for Vaccines to Prevent COVID-19 EUA)/Conditional marketing authorisation), виданого компетентним органом Сполучених Штатів Америки, Великої Британії, Швейцарської Конфедерації, </w:t>
      </w:r>
      <w:proofErr w:type="gramStart"/>
      <w:r w:rsidRPr="00A63AFB">
        <w:rPr>
          <w:rFonts w:ascii="Times New Roman" w:eastAsia="Times New Roman" w:hAnsi="Times New Roman" w:cs="Times New Roman"/>
          <w:sz w:val="24"/>
          <w:szCs w:val="24"/>
          <w:lang w:eastAsia="ru-RU"/>
        </w:rPr>
        <w:t>Япон</w:t>
      </w:r>
      <w:proofErr w:type="gramEnd"/>
      <w:r w:rsidRPr="00A63AFB">
        <w:rPr>
          <w:rFonts w:ascii="Times New Roman" w:eastAsia="Times New Roman" w:hAnsi="Times New Roman" w:cs="Times New Roman"/>
          <w:sz w:val="24"/>
          <w:szCs w:val="24"/>
          <w:lang w:eastAsia="ru-RU"/>
        </w:rPr>
        <w:t>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імунобіологічний препарат прекваліфікований Всесвітньою організацією охорони здоров’я.</w:t>
      </w:r>
    </w:p>
    <w:p w:rsidR="00E61A95" w:rsidRPr="00E61A95"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6"/>
      <w:bookmarkStart w:id="34" w:name="n40"/>
      <w:bookmarkEnd w:id="33"/>
      <w:bookmarkEnd w:id="34"/>
      <w:r w:rsidRPr="00E61A95">
        <w:rPr>
          <w:rFonts w:ascii="Times New Roman" w:eastAsia="Times New Roman" w:hAnsi="Times New Roman" w:cs="Times New Roman"/>
          <w:sz w:val="24"/>
          <w:szCs w:val="24"/>
          <w:lang w:eastAsia="ru-RU"/>
        </w:rPr>
        <w:lastRenderedPageBreak/>
        <w:t xml:space="preserve">У випадку, якщо </w:t>
      </w:r>
      <w:proofErr w:type="gramStart"/>
      <w:r w:rsidRPr="00E61A95">
        <w:rPr>
          <w:rFonts w:ascii="Times New Roman" w:eastAsia="Times New Roman" w:hAnsi="Times New Roman" w:cs="Times New Roman"/>
          <w:sz w:val="24"/>
          <w:szCs w:val="24"/>
          <w:lang w:eastAsia="ru-RU"/>
        </w:rPr>
        <w:t>будь-як</w:t>
      </w:r>
      <w:proofErr w:type="gramEnd"/>
      <w:r w:rsidRPr="00E61A95">
        <w:rPr>
          <w:rFonts w:ascii="Times New Roman" w:eastAsia="Times New Roman" w:hAnsi="Times New Roman" w:cs="Times New Roman"/>
          <w:sz w:val="24"/>
          <w:szCs w:val="24"/>
          <w:lang w:eastAsia="ru-RU"/>
        </w:rPr>
        <w:t>і документи визначені пунктом 1 розділу II цього Порядку містять конфіденційну інформацію, яку виробник не може розкрити Заявнику (представнику Заявника) в Україні, виробник може надіслати такі документи безпосередньо до Держлікслужби.</w:t>
      </w:r>
    </w:p>
    <w:p w:rsidR="00E61A95" w:rsidRPr="00E61A95"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61A95">
        <w:rPr>
          <w:rFonts w:ascii="Times New Roman" w:eastAsia="Times New Roman" w:hAnsi="Times New Roman" w:cs="Times New Roman"/>
          <w:sz w:val="24"/>
          <w:szCs w:val="24"/>
          <w:lang w:eastAsia="ru-RU"/>
        </w:rPr>
        <w:t>3. Заява та документи, що додаються до неї згідно пунктом 1 розділу II цього Порядку, на період дії карантину, встановленого Кабінетом Міні</w:t>
      </w:r>
      <w:proofErr w:type="gramStart"/>
      <w:r w:rsidRPr="00E61A95">
        <w:rPr>
          <w:rFonts w:ascii="Times New Roman" w:eastAsia="Times New Roman" w:hAnsi="Times New Roman" w:cs="Times New Roman"/>
          <w:sz w:val="24"/>
          <w:szCs w:val="24"/>
          <w:lang w:eastAsia="ru-RU"/>
        </w:rPr>
        <w:t>стр</w:t>
      </w:r>
      <w:proofErr w:type="gramEnd"/>
      <w:r w:rsidRPr="00E61A95">
        <w:rPr>
          <w:rFonts w:ascii="Times New Roman" w:eastAsia="Times New Roman" w:hAnsi="Times New Roman" w:cs="Times New Roman"/>
          <w:sz w:val="24"/>
          <w:szCs w:val="24"/>
          <w:lang w:eastAsia="ru-RU"/>
        </w:rPr>
        <w:t>ів України, з метою запобігання поширенню на території України гострої респіраторної хвороби COVID-19, спричиненої коронавірусом SARS-CoV-2, направляються Заявником (представником Заявника) до Держлікслужби поштовим відправленням. Після реєстрації відповідальною особою Держлікслужби</w:t>
      </w:r>
      <w:proofErr w:type="gramStart"/>
      <w:r w:rsidRPr="00E61A95">
        <w:rPr>
          <w:rFonts w:ascii="Times New Roman" w:eastAsia="Times New Roman" w:hAnsi="Times New Roman" w:cs="Times New Roman"/>
          <w:sz w:val="24"/>
          <w:szCs w:val="24"/>
          <w:lang w:eastAsia="ru-RU"/>
        </w:rPr>
        <w:t xml:space="preserve"> З</w:t>
      </w:r>
      <w:proofErr w:type="gramEnd"/>
      <w:r w:rsidRPr="00E61A95">
        <w:rPr>
          <w:rFonts w:ascii="Times New Roman" w:eastAsia="Times New Roman" w:hAnsi="Times New Roman" w:cs="Times New Roman"/>
          <w:sz w:val="24"/>
          <w:szCs w:val="24"/>
          <w:lang w:eastAsia="ru-RU"/>
        </w:rPr>
        <w:t>аяви, Заявнику (представнику Заявника) електронною поштою повідомляється номер та дата їх реєстрації.</w:t>
      </w:r>
    </w:p>
    <w:p w:rsidR="00E61A95" w:rsidRPr="00E61A95"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61A95">
        <w:rPr>
          <w:rFonts w:ascii="Times New Roman" w:eastAsia="Times New Roman" w:hAnsi="Times New Roman" w:cs="Times New Roman"/>
          <w:sz w:val="24"/>
          <w:szCs w:val="24"/>
          <w:lang w:eastAsia="ru-RU"/>
        </w:rPr>
        <w:t>4. Держлікслужба проводить розгляд поданих документів протягом 3 робочих днів з дня отримання</w:t>
      </w:r>
      <w:proofErr w:type="gramStart"/>
      <w:r w:rsidRPr="00E61A95">
        <w:rPr>
          <w:rFonts w:ascii="Times New Roman" w:eastAsia="Times New Roman" w:hAnsi="Times New Roman" w:cs="Times New Roman"/>
          <w:sz w:val="24"/>
          <w:szCs w:val="24"/>
          <w:lang w:eastAsia="ru-RU"/>
        </w:rPr>
        <w:t xml:space="preserve"> З</w:t>
      </w:r>
      <w:proofErr w:type="gramEnd"/>
      <w:r w:rsidRPr="00E61A95">
        <w:rPr>
          <w:rFonts w:ascii="Times New Roman" w:eastAsia="Times New Roman" w:hAnsi="Times New Roman" w:cs="Times New Roman"/>
          <w:sz w:val="24"/>
          <w:szCs w:val="24"/>
          <w:lang w:eastAsia="ru-RU"/>
        </w:rPr>
        <w:t>аяви та документів.</w:t>
      </w:r>
    </w:p>
    <w:p w:rsidR="00E61A95" w:rsidRPr="00E61A95" w:rsidRDefault="00E61A95" w:rsidP="00E61A95">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E61A95">
        <w:rPr>
          <w:rFonts w:ascii="Times New Roman" w:eastAsia="Times New Roman" w:hAnsi="Times New Roman" w:cs="Times New Roman"/>
          <w:sz w:val="24"/>
          <w:szCs w:val="24"/>
          <w:lang w:eastAsia="ru-RU"/>
        </w:rPr>
        <w:t xml:space="preserve">5. За результатами розгляду поданих документів Держлікслужба видає </w:t>
      </w:r>
      <w:proofErr w:type="gramStart"/>
      <w:r w:rsidRPr="00E61A95">
        <w:rPr>
          <w:rFonts w:ascii="Times New Roman" w:eastAsia="Times New Roman" w:hAnsi="Times New Roman" w:cs="Times New Roman"/>
          <w:sz w:val="24"/>
          <w:szCs w:val="24"/>
          <w:lang w:eastAsia="ru-RU"/>
        </w:rPr>
        <w:t>Р</w:t>
      </w:r>
      <w:proofErr w:type="gramEnd"/>
      <w:r w:rsidRPr="00E61A95">
        <w:rPr>
          <w:rFonts w:ascii="Times New Roman" w:eastAsia="Times New Roman" w:hAnsi="Times New Roman" w:cs="Times New Roman"/>
          <w:sz w:val="24"/>
          <w:szCs w:val="24"/>
          <w:lang w:eastAsia="ru-RU"/>
        </w:rPr>
        <w:t>ішення, за формою згідно з додатком 2 до цього Порядку.</w:t>
      </w:r>
    </w:p>
    <w:p w:rsidR="00A63AFB" w:rsidRPr="00A63AFB" w:rsidRDefault="00A63AFB" w:rsidP="00E61A95">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val="uk-UA" w:eastAsia="ru-RU"/>
        </w:rPr>
        <w:t xml:space="preserve">Держлікслужба готує проєкт Рішення, який з відповідним переліком лікарських засобів (за наявності) у строк не більше 1 робочого дня після закінчення перевірки надсилається електронною поштою </w:t>
      </w:r>
      <w:r w:rsidRPr="00A63AFB">
        <w:rPr>
          <w:rFonts w:ascii="Times New Roman" w:eastAsia="Times New Roman" w:hAnsi="Times New Roman" w:cs="Times New Roman"/>
          <w:sz w:val="24"/>
          <w:szCs w:val="24"/>
          <w:lang w:eastAsia="ru-RU"/>
        </w:rPr>
        <w:t>Заявнику (представнику Заявника) з метою його погодження.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41"/>
      <w:bookmarkEnd w:id="35"/>
      <w:r w:rsidRPr="00A63AFB">
        <w:rPr>
          <w:rFonts w:ascii="Times New Roman" w:eastAsia="Times New Roman" w:hAnsi="Times New Roman" w:cs="Times New Roman"/>
          <w:sz w:val="24"/>
          <w:szCs w:val="24"/>
          <w:lang w:eastAsia="ru-RU"/>
        </w:rPr>
        <w:t xml:space="preserve">Заявник (представник Заявника) засвідчує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ідписом проєкт Рішення з відповідним переліком лікарських засобів (за наявності) та надсилає його до Держлікслужби.</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42"/>
      <w:bookmarkEnd w:id="36"/>
      <w:r w:rsidRPr="00A63AFB">
        <w:rPr>
          <w:rFonts w:ascii="Times New Roman" w:eastAsia="Times New Roman" w:hAnsi="Times New Roman" w:cs="Times New Roman"/>
          <w:sz w:val="24"/>
          <w:szCs w:val="24"/>
          <w:lang w:eastAsia="ru-RU"/>
        </w:rPr>
        <w:t xml:space="preserve">6. Строк дії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становить 1 рік.</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43"/>
      <w:bookmarkEnd w:id="37"/>
      <w:r w:rsidRPr="00A63AFB">
        <w:rPr>
          <w:rFonts w:ascii="Times New Roman" w:eastAsia="Times New Roman" w:hAnsi="Times New Roman" w:cs="Times New Roman"/>
          <w:sz w:val="24"/>
          <w:szCs w:val="24"/>
          <w:lang w:eastAsia="ru-RU"/>
        </w:rPr>
        <w:t xml:space="preserve">7. Відмова у видачі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оформляється наказом Держлікслужби та приймається у разі:</w:t>
      </w:r>
    </w:p>
    <w:p w:rsidR="00E61A95" w:rsidRPr="00E61A95" w:rsidRDefault="00E61A95" w:rsidP="00A63AFB">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38" w:name="n44"/>
      <w:bookmarkStart w:id="39" w:name="n45"/>
      <w:bookmarkEnd w:id="38"/>
      <w:bookmarkEnd w:id="39"/>
      <w:r w:rsidRPr="00E61A95">
        <w:rPr>
          <w:rFonts w:ascii="Times New Roman" w:eastAsia="Times New Roman" w:hAnsi="Times New Roman" w:cs="Times New Roman"/>
          <w:sz w:val="24"/>
          <w:szCs w:val="24"/>
          <w:lang w:eastAsia="ru-RU"/>
        </w:rPr>
        <w:t>якщо Заявник (представник Заявника) не надав до Держлікслужби документів визначених пунктом 1 розділу II цього Порядку;</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виявлення недостовірних відомостей у Заяві або документах, що додавалися до</w:t>
      </w:r>
      <w:proofErr w:type="gramStart"/>
      <w:r w:rsidRPr="00A63AFB">
        <w:rPr>
          <w:rFonts w:ascii="Times New Roman" w:eastAsia="Times New Roman" w:hAnsi="Times New Roman" w:cs="Times New Roman"/>
          <w:sz w:val="24"/>
          <w:szCs w:val="24"/>
          <w:lang w:eastAsia="ru-RU"/>
        </w:rPr>
        <w:t xml:space="preserve"> З</w:t>
      </w:r>
      <w:proofErr w:type="gramEnd"/>
      <w:r w:rsidRPr="00A63AFB">
        <w:rPr>
          <w:rFonts w:ascii="Times New Roman" w:eastAsia="Times New Roman" w:hAnsi="Times New Roman" w:cs="Times New Roman"/>
          <w:sz w:val="24"/>
          <w:szCs w:val="24"/>
          <w:lang w:eastAsia="ru-RU"/>
        </w:rPr>
        <w:t>аяви відповідно до цього Порядку;</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6"/>
      <w:bookmarkEnd w:id="40"/>
      <w:r w:rsidRPr="00A63AFB">
        <w:rPr>
          <w:rFonts w:ascii="Times New Roman" w:eastAsia="Times New Roman" w:hAnsi="Times New Roman" w:cs="Times New Roman"/>
          <w:sz w:val="24"/>
          <w:szCs w:val="24"/>
          <w:lang w:eastAsia="ru-RU"/>
        </w:rPr>
        <w:t>подання до Держлікслужби листа Заявником (представником Заявника) про залишення</w:t>
      </w:r>
      <w:proofErr w:type="gramStart"/>
      <w:r w:rsidRPr="00A63AFB">
        <w:rPr>
          <w:rFonts w:ascii="Times New Roman" w:eastAsia="Times New Roman" w:hAnsi="Times New Roman" w:cs="Times New Roman"/>
          <w:sz w:val="24"/>
          <w:szCs w:val="24"/>
          <w:lang w:eastAsia="ru-RU"/>
        </w:rPr>
        <w:t xml:space="preserve"> З</w:t>
      </w:r>
      <w:proofErr w:type="gramEnd"/>
      <w:r w:rsidRPr="00A63AFB">
        <w:rPr>
          <w:rFonts w:ascii="Times New Roman" w:eastAsia="Times New Roman" w:hAnsi="Times New Roman" w:cs="Times New Roman"/>
          <w:sz w:val="24"/>
          <w:szCs w:val="24"/>
          <w:lang w:eastAsia="ru-RU"/>
        </w:rPr>
        <w:t>аяви без розгляду;</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47"/>
      <w:bookmarkEnd w:id="41"/>
      <w:r w:rsidRPr="00A63AFB">
        <w:rPr>
          <w:rFonts w:ascii="Times New Roman" w:eastAsia="Times New Roman" w:hAnsi="Times New Roman" w:cs="Times New Roman"/>
          <w:sz w:val="24"/>
          <w:szCs w:val="24"/>
          <w:lang w:eastAsia="ru-RU"/>
        </w:rPr>
        <w:t xml:space="preserve">Виявлення фактів, які можуть вплинути на якість вакцин та інших медичних імунобіологічних препаратів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 xml:space="preserve">ілактики коронавірусної хвороби (COVID-19), які подаються на процедуру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 (виробництво розташоване в </w:t>
      </w:r>
      <w:proofErr w:type="gramStart"/>
      <w:r w:rsidRPr="00A63AFB">
        <w:rPr>
          <w:rFonts w:ascii="Times New Roman" w:eastAsia="Times New Roman" w:hAnsi="Times New Roman" w:cs="Times New Roman"/>
          <w:sz w:val="24"/>
          <w:szCs w:val="24"/>
          <w:lang w:eastAsia="ru-RU"/>
        </w:rPr>
        <w:t>країн</w:t>
      </w:r>
      <w:proofErr w:type="gramEnd"/>
      <w:r w:rsidRPr="00A63AFB">
        <w:rPr>
          <w:rFonts w:ascii="Times New Roman" w:eastAsia="Times New Roman" w:hAnsi="Times New Roman" w:cs="Times New Roman"/>
          <w:sz w:val="24"/>
          <w:szCs w:val="24"/>
          <w:lang w:eastAsia="ru-RU"/>
        </w:rPr>
        <w:t>і, що офіційно визнана Україною як держава-агресор тощо).</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8"/>
      <w:bookmarkEnd w:id="42"/>
      <w:r w:rsidRPr="00A63AFB">
        <w:rPr>
          <w:rFonts w:ascii="Times New Roman" w:eastAsia="Times New Roman" w:hAnsi="Times New Roman" w:cs="Times New Roman"/>
          <w:sz w:val="24"/>
          <w:szCs w:val="24"/>
          <w:lang w:eastAsia="ru-RU"/>
        </w:rPr>
        <w:t xml:space="preserve">Відмова у видачі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приймається Держлікслужбою у строк не більше 1 робочого дня.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9"/>
      <w:bookmarkEnd w:id="43"/>
      <w:r w:rsidRPr="00A63AFB">
        <w:rPr>
          <w:rFonts w:ascii="Times New Roman" w:eastAsia="Times New Roman" w:hAnsi="Times New Roman" w:cs="Times New Roman"/>
          <w:sz w:val="24"/>
          <w:szCs w:val="24"/>
          <w:lang w:eastAsia="ru-RU"/>
        </w:rPr>
        <w:t xml:space="preserve">8. Зупинення дії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або анулювання Рішення оформляється наказом Держлікслужби та приймається у разі:</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50"/>
      <w:bookmarkEnd w:id="44"/>
      <w:r w:rsidRPr="00A63AFB">
        <w:rPr>
          <w:rFonts w:ascii="Times New Roman" w:eastAsia="Times New Roman" w:hAnsi="Times New Roman" w:cs="Times New Roman"/>
          <w:sz w:val="24"/>
          <w:szCs w:val="24"/>
          <w:lang w:eastAsia="ru-RU"/>
        </w:rPr>
        <w:t xml:space="preserve">наявності фактів виробництва неякісних або фальсифікованих вакцин та інших медичних імунобіологічних препаратів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ілактики коронавірусної хвороби (COVID-19) (у тому числі у разі підозри щодо можливого виробництва фальсифікованої проукції)</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51"/>
      <w:bookmarkEnd w:id="45"/>
      <w:r w:rsidRPr="00A63AFB">
        <w:rPr>
          <w:rFonts w:ascii="Times New Roman" w:eastAsia="Times New Roman" w:hAnsi="Times New Roman" w:cs="Times New Roman"/>
          <w:sz w:val="24"/>
          <w:szCs w:val="24"/>
          <w:lang w:eastAsia="ru-RU"/>
        </w:rPr>
        <w:lastRenderedPageBreak/>
        <w:t xml:space="preserve">наявності документально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ідтверджених фактів або ознак виробництва вакцин та інших медичних імунобіологічних препаратів для специфічної профілактики коронавірусної х</w:t>
      </w:r>
      <w:bookmarkStart w:id="46" w:name="_GoBack"/>
      <w:bookmarkEnd w:id="46"/>
      <w:r w:rsidRPr="00A63AFB">
        <w:rPr>
          <w:rFonts w:ascii="Times New Roman" w:eastAsia="Times New Roman" w:hAnsi="Times New Roman" w:cs="Times New Roman"/>
          <w:sz w:val="24"/>
          <w:szCs w:val="24"/>
          <w:lang w:eastAsia="ru-RU"/>
        </w:rPr>
        <w:t>вороби (COVID-19), які можуть бути небезпечними для здоров’я і життя людей або можуть призвести до тяжких наслідків для здоров’я людей внаслідок можливих порушень технології виробництва та/або методів контролю якості, зберігання та транспортування;</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52"/>
      <w:bookmarkEnd w:id="47"/>
      <w:r w:rsidRPr="00A63AFB">
        <w:rPr>
          <w:rFonts w:ascii="Times New Roman" w:eastAsia="Times New Roman" w:hAnsi="Times New Roman" w:cs="Times New Roman"/>
          <w:sz w:val="24"/>
          <w:szCs w:val="24"/>
          <w:lang w:eastAsia="ru-RU"/>
        </w:rPr>
        <w:t xml:space="preserve">встановлення факту виробництва вакцин та інших медичних імунобіологічних препаратів для 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ілактики коронавірусної хвороби (COVID-19), які можуть бути шкідливими для здоров’я та життя людини, при виробництві на одних і тих самих виробничих лініях.</w:t>
      </w:r>
    </w:p>
    <w:p w:rsidR="00A63AFB" w:rsidRPr="00A63AFB" w:rsidRDefault="00A63AFB" w:rsidP="00A63AFB">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53"/>
      <w:bookmarkEnd w:id="48"/>
      <w:r w:rsidRPr="00A63AFB">
        <w:rPr>
          <w:rFonts w:ascii="Times New Roman" w:eastAsia="Times New Roman" w:hAnsi="Times New Roman" w:cs="Times New Roman"/>
          <w:sz w:val="24"/>
          <w:szCs w:val="24"/>
          <w:lang w:eastAsia="ru-RU"/>
        </w:rPr>
        <w:t xml:space="preserve">Держлікслужба приймає </w:t>
      </w:r>
      <w:proofErr w:type="gramStart"/>
      <w:r w:rsidRPr="00A63AFB">
        <w:rPr>
          <w:rFonts w:ascii="Times New Roman" w:eastAsia="Times New Roman" w:hAnsi="Times New Roman" w:cs="Times New Roman"/>
          <w:sz w:val="24"/>
          <w:szCs w:val="24"/>
          <w:lang w:eastAsia="ru-RU"/>
        </w:rPr>
        <w:t>р</w:t>
      </w:r>
      <w:proofErr w:type="gramEnd"/>
      <w:r w:rsidRPr="00A63AFB">
        <w:rPr>
          <w:rFonts w:ascii="Times New Roman" w:eastAsia="Times New Roman" w:hAnsi="Times New Roman" w:cs="Times New Roman"/>
          <w:sz w:val="24"/>
          <w:szCs w:val="24"/>
          <w:lang w:eastAsia="ru-RU"/>
        </w:rPr>
        <w:t>ішення про зупинення або анулювання Рішення, про що повідомляє Заявника (представника Заявника) протягом 1 робочого дня після прийняття відповідного рішення.</w:t>
      </w:r>
    </w:p>
    <w:tbl>
      <w:tblPr>
        <w:tblW w:w="5000" w:type="pct"/>
        <w:tblCellMar>
          <w:left w:w="0" w:type="dxa"/>
          <w:right w:w="0" w:type="dxa"/>
        </w:tblCellMar>
        <w:tblLook w:val="04A0" w:firstRow="1" w:lastRow="0" w:firstColumn="1" w:lastColumn="0" w:noHBand="0" w:noVBand="1"/>
      </w:tblPr>
      <w:tblGrid>
        <w:gridCol w:w="3931"/>
        <w:gridCol w:w="281"/>
        <w:gridCol w:w="5149"/>
      </w:tblGrid>
      <w:tr w:rsidR="00E61A95" w:rsidRPr="00E61A95" w:rsidTr="00A63AFB">
        <w:tc>
          <w:tcPr>
            <w:tcW w:w="21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300" w:after="150" w:line="240" w:lineRule="auto"/>
              <w:jc w:val="center"/>
              <w:rPr>
                <w:rFonts w:ascii="Times New Roman" w:eastAsia="Times New Roman" w:hAnsi="Times New Roman" w:cs="Times New Roman"/>
                <w:sz w:val="24"/>
                <w:szCs w:val="24"/>
                <w:lang w:eastAsia="ru-RU"/>
              </w:rPr>
            </w:pPr>
            <w:bookmarkStart w:id="49" w:name="n54"/>
            <w:bookmarkEnd w:id="49"/>
            <w:r w:rsidRPr="00E61A95">
              <w:rPr>
                <w:rFonts w:ascii="Times New Roman" w:eastAsia="Times New Roman" w:hAnsi="Times New Roman" w:cs="Times New Roman"/>
                <w:b/>
                <w:bCs/>
                <w:sz w:val="24"/>
                <w:szCs w:val="24"/>
                <w:lang w:eastAsia="ru-RU"/>
              </w:rPr>
              <w:t>Генеральний директор</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Директорату фармацевтичного</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забезпечення</w:t>
            </w:r>
          </w:p>
        </w:tc>
        <w:tc>
          <w:tcPr>
            <w:tcW w:w="3500" w:type="pct"/>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300" w:after="0" w:line="240" w:lineRule="auto"/>
              <w:jc w:val="right"/>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br/>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4"/>
                <w:szCs w:val="24"/>
                <w:lang w:eastAsia="ru-RU"/>
              </w:rPr>
              <w:t>О. Комаріда</w:t>
            </w:r>
          </w:p>
        </w:tc>
      </w:tr>
      <w:tr w:rsidR="00E61A95" w:rsidRPr="00E61A95" w:rsidTr="00A63AFB">
        <w:tc>
          <w:tcPr>
            <w:tcW w:w="2250" w:type="pct"/>
            <w:gridSpan w:val="2"/>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50" w:name="n61"/>
            <w:bookmarkStart w:id="51" w:name="n55"/>
            <w:bookmarkEnd w:id="50"/>
            <w:bookmarkEnd w:id="51"/>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Додаток 1</w:t>
            </w:r>
            <w:r w:rsidRPr="00A63AFB">
              <w:rPr>
                <w:rFonts w:ascii="Times New Roman" w:eastAsia="Times New Roman" w:hAnsi="Times New Roman" w:cs="Times New Roman"/>
                <w:sz w:val="24"/>
                <w:szCs w:val="24"/>
                <w:lang w:eastAsia="ru-RU"/>
              </w:rPr>
              <w:br/>
              <w:t>до Порядку визнання результатів</w:t>
            </w:r>
            <w:r w:rsidRPr="00A63AFB">
              <w:rPr>
                <w:rFonts w:ascii="Times New Roman" w:eastAsia="Times New Roman" w:hAnsi="Times New Roman" w:cs="Times New Roman"/>
                <w:sz w:val="24"/>
                <w:szCs w:val="24"/>
                <w:lang w:eastAsia="ru-RU"/>
              </w:rPr>
              <w:br/>
              <w:t>інспектування на відповідність умов</w:t>
            </w:r>
            <w:r w:rsidRPr="00A63AFB">
              <w:rPr>
                <w:rFonts w:ascii="Times New Roman" w:eastAsia="Times New Roman" w:hAnsi="Times New Roman" w:cs="Times New Roman"/>
                <w:sz w:val="24"/>
                <w:szCs w:val="24"/>
                <w:lang w:eastAsia="ru-RU"/>
              </w:rPr>
              <w:br/>
              <w:t>виробництва вакцин та інших медичних</w:t>
            </w:r>
            <w:r w:rsidRPr="00A63AFB">
              <w:rPr>
                <w:rFonts w:ascii="Times New Roman" w:eastAsia="Times New Roman" w:hAnsi="Times New Roman" w:cs="Times New Roman"/>
                <w:sz w:val="24"/>
                <w:szCs w:val="24"/>
                <w:lang w:eastAsia="ru-RU"/>
              </w:rPr>
              <w:br/>
              <w:t>імунобіологічних препаратів для</w:t>
            </w:r>
            <w:r w:rsidRPr="00A63AFB">
              <w:rPr>
                <w:rFonts w:ascii="Times New Roman" w:eastAsia="Times New Roman" w:hAnsi="Times New Roman" w:cs="Times New Roman"/>
                <w:sz w:val="24"/>
                <w:szCs w:val="24"/>
                <w:lang w:eastAsia="ru-RU"/>
              </w:rPr>
              <w:br/>
              <w:t xml:space="preserve">специфічної </w:t>
            </w:r>
            <w:proofErr w:type="gramStart"/>
            <w:r w:rsidRPr="00A63AFB">
              <w:rPr>
                <w:rFonts w:ascii="Times New Roman" w:eastAsia="Times New Roman" w:hAnsi="Times New Roman" w:cs="Times New Roman"/>
                <w:sz w:val="24"/>
                <w:szCs w:val="24"/>
                <w:lang w:eastAsia="ru-RU"/>
              </w:rPr>
              <w:t>проф</w:t>
            </w:r>
            <w:proofErr w:type="gramEnd"/>
            <w:r w:rsidRPr="00A63AFB">
              <w:rPr>
                <w:rFonts w:ascii="Times New Roman" w:eastAsia="Times New Roman" w:hAnsi="Times New Roman" w:cs="Times New Roman"/>
                <w:sz w:val="24"/>
                <w:szCs w:val="24"/>
                <w:lang w:eastAsia="ru-RU"/>
              </w:rPr>
              <w:t>ілактики коронавірусної</w:t>
            </w:r>
            <w:r w:rsidRPr="00A63AFB">
              <w:rPr>
                <w:rFonts w:ascii="Times New Roman" w:eastAsia="Times New Roman" w:hAnsi="Times New Roman" w:cs="Times New Roman"/>
                <w:sz w:val="24"/>
                <w:szCs w:val="24"/>
                <w:lang w:eastAsia="ru-RU"/>
              </w:rPr>
              <w:br/>
              <w:t>хвороби (COVID-19) вимогам належної</w:t>
            </w:r>
            <w:r w:rsidRPr="00A63AFB">
              <w:rPr>
                <w:rFonts w:ascii="Times New Roman" w:eastAsia="Times New Roman" w:hAnsi="Times New Roman" w:cs="Times New Roman"/>
                <w:sz w:val="24"/>
                <w:szCs w:val="24"/>
                <w:lang w:eastAsia="ru-RU"/>
              </w:rPr>
              <w:br/>
              <w:t>виробничої практики</w:t>
            </w:r>
            <w:r w:rsidRPr="00A63AFB">
              <w:rPr>
                <w:rFonts w:ascii="Times New Roman" w:eastAsia="Times New Roman" w:hAnsi="Times New Roman" w:cs="Times New Roman"/>
                <w:sz w:val="24"/>
                <w:szCs w:val="24"/>
                <w:lang w:eastAsia="ru-RU"/>
              </w:rPr>
              <w:br/>
              <w:t>(пункт 1 розділу II)</w:t>
            </w:r>
          </w:p>
        </w:tc>
      </w:tr>
    </w:tbl>
    <w:p w:rsidR="00A63AFB" w:rsidRPr="00E61A95" w:rsidRDefault="00A63AFB" w:rsidP="00A63AFB">
      <w:pPr>
        <w:shd w:val="clear" w:color="auto" w:fill="FFFFFF"/>
        <w:spacing w:before="150" w:after="150" w:line="240" w:lineRule="auto"/>
        <w:ind w:left="450" w:right="450"/>
        <w:jc w:val="center"/>
        <w:rPr>
          <w:rFonts w:ascii="Times New Roman" w:eastAsia="Times New Roman" w:hAnsi="Times New Roman" w:cs="Times New Roman"/>
          <w:b/>
          <w:bCs/>
          <w:sz w:val="28"/>
          <w:szCs w:val="28"/>
          <w:lang w:val="uk-UA" w:eastAsia="ru-RU"/>
        </w:rPr>
      </w:pPr>
      <w:bookmarkStart w:id="52" w:name="n56"/>
      <w:bookmarkEnd w:id="52"/>
      <w:r w:rsidRPr="00E61A95">
        <w:rPr>
          <w:rFonts w:ascii="Times New Roman" w:eastAsia="Times New Roman" w:hAnsi="Times New Roman" w:cs="Times New Roman"/>
          <w:b/>
          <w:bCs/>
          <w:sz w:val="28"/>
          <w:szCs w:val="28"/>
          <w:u w:val="single"/>
          <w:lang w:eastAsia="ru-RU"/>
        </w:rPr>
        <w:t>ЗАЯВА</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8"/>
          <w:szCs w:val="28"/>
          <w:lang w:eastAsia="ru-RU"/>
        </w:rPr>
        <w:t xml:space="preserve">на видачу </w:t>
      </w:r>
      <w:proofErr w:type="gramStart"/>
      <w:r w:rsidRPr="00E61A95">
        <w:rPr>
          <w:rFonts w:ascii="Times New Roman" w:eastAsia="Times New Roman" w:hAnsi="Times New Roman" w:cs="Times New Roman"/>
          <w:b/>
          <w:bCs/>
          <w:sz w:val="28"/>
          <w:szCs w:val="28"/>
          <w:lang w:eastAsia="ru-RU"/>
        </w:rPr>
        <w:t>р</w:t>
      </w:r>
      <w:proofErr w:type="gramEnd"/>
      <w:r w:rsidRPr="00E61A95">
        <w:rPr>
          <w:rFonts w:ascii="Times New Roman" w:eastAsia="Times New Roman" w:hAnsi="Times New Roman" w:cs="Times New Roman"/>
          <w:b/>
          <w:bCs/>
          <w:sz w:val="28"/>
          <w:szCs w:val="28"/>
          <w:lang w:eastAsia="ru-RU"/>
        </w:rPr>
        <w:t>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w:t>
      </w:r>
    </w:p>
    <w:p w:rsidR="00E61A95" w:rsidRPr="00E61A95" w:rsidRDefault="00E61A95">
      <w:pPr>
        <w:shd w:val="clear" w:color="auto" w:fill="FFFFFF"/>
        <w:spacing w:before="397" w:after="0" w:line="182" w:lineRule="atLeast"/>
        <w:ind w:left="4400"/>
        <w:rPr>
          <w:rFonts w:ascii="Times New Roman" w:hAnsi="Times New Roman" w:cs="Times New Roman"/>
          <w:sz w:val="24"/>
          <w:szCs w:val="24"/>
          <w:lang w:val="uk-UA" w:eastAsia="uk-UA"/>
        </w:rPr>
      </w:pPr>
      <w:r w:rsidRPr="00E61A95">
        <w:rPr>
          <w:rFonts w:ascii="Times New Roman" w:hAnsi="Times New Roman" w:cs="Times New Roman"/>
          <w:sz w:val="24"/>
          <w:szCs w:val="24"/>
          <w:lang w:val="uk-UA" w:eastAsia="uk-UA"/>
        </w:rPr>
        <w:t>Додаток 1</w:t>
      </w:r>
      <w:r w:rsidRPr="00E61A95">
        <w:rPr>
          <w:rFonts w:ascii="Times New Roman" w:hAnsi="Times New Roman" w:cs="Times New Roman"/>
          <w:sz w:val="24"/>
          <w:szCs w:val="24"/>
          <w:lang w:val="uk-UA" w:eastAsia="uk-UA"/>
        </w:rPr>
        <w:br/>
        <w:t>до Порядку визнання результатів інспектування</w:t>
      </w:r>
      <w:r w:rsidRPr="00E61A95">
        <w:rPr>
          <w:rFonts w:ascii="Times New Roman" w:hAnsi="Times New Roman" w:cs="Times New Roman"/>
          <w:sz w:val="24"/>
          <w:szCs w:val="24"/>
          <w:lang w:val="uk-UA" w:eastAsia="uk-UA"/>
        </w:rPr>
        <w:br/>
        <w:t>на відповідність умов виробництва вакцин</w:t>
      </w:r>
      <w:r w:rsidRPr="00E61A95">
        <w:rPr>
          <w:rFonts w:ascii="Times New Roman" w:hAnsi="Times New Roman" w:cs="Times New Roman"/>
          <w:sz w:val="24"/>
          <w:szCs w:val="24"/>
          <w:lang w:val="uk-UA" w:eastAsia="uk-UA"/>
        </w:rPr>
        <w:br/>
        <w:t>та інших медичних імунобіологічних препаратів</w:t>
      </w:r>
      <w:r w:rsidRPr="00E61A95">
        <w:rPr>
          <w:rFonts w:ascii="Times New Roman" w:hAnsi="Times New Roman" w:cs="Times New Roman"/>
          <w:sz w:val="24"/>
          <w:szCs w:val="24"/>
          <w:lang w:val="uk-UA" w:eastAsia="uk-UA"/>
        </w:rPr>
        <w:br/>
        <w:t>для специфічної профілактики</w:t>
      </w:r>
      <w:r w:rsidRPr="00E61A95">
        <w:rPr>
          <w:rFonts w:ascii="Times New Roman" w:hAnsi="Times New Roman" w:cs="Times New Roman"/>
          <w:sz w:val="24"/>
          <w:szCs w:val="24"/>
          <w:lang w:val="uk-UA" w:eastAsia="uk-UA"/>
        </w:rPr>
        <w:br/>
        <w:t>коронавірусної хвороби (</w:t>
      </w:r>
      <w:r w:rsidRPr="00E61A95">
        <w:rPr>
          <w:rFonts w:ascii="Times New Roman" w:hAnsi="Times New Roman" w:cs="Times New Roman"/>
          <w:sz w:val="24"/>
          <w:szCs w:val="24"/>
          <w:lang w:eastAsia="uk-UA"/>
        </w:rPr>
        <w:t>COVID</w:t>
      </w:r>
      <w:r w:rsidRPr="00E61A95">
        <w:rPr>
          <w:rFonts w:ascii="Times New Roman" w:hAnsi="Times New Roman" w:cs="Times New Roman"/>
          <w:sz w:val="24"/>
          <w:szCs w:val="24"/>
          <w:lang w:val="uk-UA" w:eastAsia="uk-UA"/>
        </w:rPr>
        <w:t>-19)</w:t>
      </w:r>
      <w:r w:rsidRPr="00E61A95">
        <w:rPr>
          <w:rFonts w:ascii="Times New Roman" w:hAnsi="Times New Roman" w:cs="Times New Roman"/>
          <w:sz w:val="24"/>
          <w:szCs w:val="24"/>
          <w:lang w:val="uk-UA" w:eastAsia="uk-UA"/>
        </w:rPr>
        <w:br/>
        <w:t>вимогам належної виробничої практики</w:t>
      </w:r>
      <w:r w:rsidRPr="00E61A95">
        <w:rPr>
          <w:rFonts w:ascii="Times New Roman" w:hAnsi="Times New Roman" w:cs="Times New Roman"/>
          <w:sz w:val="24"/>
          <w:szCs w:val="24"/>
          <w:lang w:val="uk-UA" w:eastAsia="uk-UA"/>
        </w:rPr>
        <w:br/>
        <w:t>(пункт 1 розділу ІІ)</w:t>
      </w:r>
    </w:p>
    <w:p w:rsidR="00E61A95" w:rsidRPr="00E61A95" w:rsidRDefault="00E61A95">
      <w:pPr>
        <w:shd w:val="clear" w:color="auto" w:fill="FFFFFF"/>
        <w:spacing w:before="170" w:after="0" w:line="193" w:lineRule="atLeast"/>
        <w:ind w:firstLine="283"/>
        <w:jc w:val="right"/>
        <w:rPr>
          <w:rFonts w:ascii="Times New Roman" w:hAnsi="Times New Roman" w:cs="Times New Roman"/>
          <w:sz w:val="24"/>
          <w:szCs w:val="24"/>
          <w:lang w:eastAsia="uk-UA"/>
        </w:rPr>
      </w:pPr>
      <w:r w:rsidRPr="00E61A95">
        <w:rPr>
          <w:rFonts w:ascii="Times New Roman" w:hAnsi="Times New Roman" w:cs="Times New Roman"/>
          <w:b/>
          <w:sz w:val="24"/>
          <w:szCs w:val="24"/>
          <w:lang w:eastAsia="uk-UA"/>
        </w:rPr>
        <w:t>Державна служба України</w:t>
      </w:r>
      <w:r w:rsidRPr="00E61A95">
        <w:rPr>
          <w:rFonts w:ascii="Times New Roman" w:hAnsi="Times New Roman" w:cs="Times New Roman"/>
          <w:b/>
          <w:sz w:val="24"/>
          <w:szCs w:val="24"/>
          <w:lang w:eastAsia="uk-UA"/>
        </w:rPr>
        <w:br/>
        <w:t>з лікарських засобі</w:t>
      </w:r>
      <w:proofErr w:type="gramStart"/>
      <w:r w:rsidRPr="00E61A95">
        <w:rPr>
          <w:rFonts w:ascii="Times New Roman" w:hAnsi="Times New Roman" w:cs="Times New Roman"/>
          <w:b/>
          <w:sz w:val="24"/>
          <w:szCs w:val="24"/>
          <w:lang w:eastAsia="uk-UA"/>
        </w:rPr>
        <w:t>в</w:t>
      </w:r>
      <w:proofErr w:type="gramEnd"/>
      <w:r w:rsidRPr="00E61A95">
        <w:rPr>
          <w:rFonts w:ascii="Times New Roman" w:hAnsi="Times New Roman" w:cs="Times New Roman"/>
          <w:b/>
          <w:sz w:val="24"/>
          <w:szCs w:val="24"/>
          <w:lang w:eastAsia="uk-UA"/>
        </w:rPr>
        <w:br/>
        <w:t>та контролю за наркотиками</w:t>
      </w:r>
    </w:p>
    <w:p w:rsidR="00E61A95" w:rsidRPr="00E61A95" w:rsidRDefault="00E61A95">
      <w:pPr>
        <w:shd w:val="clear" w:color="auto" w:fill="FFFFFF"/>
        <w:spacing w:before="283" w:after="113" w:line="203" w:lineRule="atLeast"/>
        <w:jc w:val="center"/>
        <w:rPr>
          <w:rFonts w:ascii="Times New Roman" w:hAnsi="Times New Roman" w:cs="Times New Roman"/>
          <w:b/>
          <w:sz w:val="24"/>
          <w:szCs w:val="24"/>
          <w:lang w:eastAsia="uk-UA"/>
        </w:rPr>
      </w:pPr>
      <w:r w:rsidRPr="00E61A95">
        <w:rPr>
          <w:rFonts w:ascii="Times New Roman" w:hAnsi="Times New Roman" w:cs="Times New Roman"/>
          <w:b/>
          <w:sz w:val="24"/>
          <w:szCs w:val="24"/>
          <w:lang w:eastAsia="uk-UA"/>
        </w:rPr>
        <w:lastRenderedPageBreak/>
        <w:t>ЗАЯВА</w:t>
      </w:r>
      <w:r w:rsidRPr="00E61A95">
        <w:rPr>
          <w:rFonts w:ascii="Times New Roman" w:hAnsi="Times New Roman" w:cs="Times New Roman"/>
          <w:b/>
          <w:sz w:val="24"/>
          <w:szCs w:val="24"/>
          <w:lang w:eastAsia="uk-UA"/>
        </w:rPr>
        <w:br/>
        <w:t xml:space="preserve">на видачу </w:t>
      </w:r>
      <w:proofErr w:type="gramStart"/>
      <w:r w:rsidRPr="00E61A95">
        <w:rPr>
          <w:rFonts w:ascii="Times New Roman" w:hAnsi="Times New Roman" w:cs="Times New Roman"/>
          <w:b/>
          <w:sz w:val="24"/>
          <w:szCs w:val="24"/>
          <w:lang w:eastAsia="uk-UA"/>
        </w:rPr>
        <w:t>р</w:t>
      </w:r>
      <w:proofErr w:type="gramEnd"/>
      <w:r w:rsidRPr="00E61A95">
        <w:rPr>
          <w:rFonts w:ascii="Times New Roman" w:hAnsi="Times New Roman" w:cs="Times New Roman"/>
          <w:b/>
          <w:sz w:val="24"/>
          <w:szCs w:val="24"/>
          <w:lang w:eastAsia="uk-UA"/>
        </w:rPr>
        <w:t>ішення про визнання результатів інспектування</w:t>
      </w:r>
      <w:r w:rsidRPr="00E61A95">
        <w:rPr>
          <w:rFonts w:ascii="Times New Roman" w:hAnsi="Times New Roman" w:cs="Times New Roman"/>
          <w:b/>
          <w:sz w:val="24"/>
          <w:szCs w:val="24"/>
          <w:lang w:eastAsia="uk-UA"/>
        </w:rPr>
        <w:br/>
        <w:t>на відповідність умов виробництва вакцин</w:t>
      </w:r>
      <w:r w:rsidRPr="00E61A95">
        <w:rPr>
          <w:rFonts w:ascii="Times New Roman" w:hAnsi="Times New Roman" w:cs="Times New Roman"/>
          <w:b/>
          <w:sz w:val="24"/>
          <w:szCs w:val="24"/>
          <w:lang w:eastAsia="uk-UA"/>
        </w:rPr>
        <w:br/>
        <w:t>та інших медичних імунобіологічних препаратів</w:t>
      </w:r>
      <w:r w:rsidRPr="00E61A95">
        <w:rPr>
          <w:rFonts w:ascii="Times New Roman" w:hAnsi="Times New Roman" w:cs="Times New Roman"/>
          <w:b/>
          <w:sz w:val="24"/>
          <w:szCs w:val="24"/>
          <w:lang w:eastAsia="uk-UA"/>
        </w:rPr>
        <w:br/>
        <w:t>для специфічної профілактики коронавірусної хвороби (COVID-19)</w:t>
      </w:r>
      <w:r w:rsidRPr="00E61A95">
        <w:rPr>
          <w:rFonts w:ascii="Times New Roman" w:hAnsi="Times New Roman" w:cs="Times New Roman"/>
          <w:b/>
          <w:sz w:val="24"/>
          <w:szCs w:val="24"/>
          <w:lang w:eastAsia="uk-UA"/>
        </w:rPr>
        <w:br/>
        <w:t>вимогам GMP</w:t>
      </w:r>
    </w:p>
    <w:p w:rsidR="00E61A95" w:rsidRPr="00E61A95" w:rsidRDefault="00E61A95">
      <w:pPr>
        <w:shd w:val="clear" w:color="auto" w:fill="FFFFFF"/>
        <w:spacing w:before="170" w:after="17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Дата надходження: «___» _______ 20___ року Зареєстровано </w:t>
      </w:r>
      <w:proofErr w:type="gramStart"/>
      <w:r w:rsidRPr="00E61A95">
        <w:rPr>
          <w:rFonts w:ascii="Times New Roman" w:hAnsi="Times New Roman" w:cs="Times New Roman"/>
          <w:sz w:val="24"/>
          <w:szCs w:val="24"/>
          <w:lang w:eastAsia="uk-UA"/>
        </w:rPr>
        <w:t>за</w:t>
      </w:r>
      <w:proofErr w:type="gramEnd"/>
      <w:r w:rsidRPr="00E61A95">
        <w:rPr>
          <w:rFonts w:ascii="Times New Roman" w:hAnsi="Times New Roman" w:cs="Times New Roman"/>
          <w:sz w:val="24"/>
          <w:szCs w:val="24"/>
          <w:lang w:eastAsia="uk-UA"/>
        </w:rPr>
        <w:t xml:space="preserve"> № ______</w:t>
      </w:r>
    </w:p>
    <w:tbl>
      <w:tblPr>
        <w:tblW w:w="5000" w:type="pct"/>
        <w:tblCellMar>
          <w:left w:w="0" w:type="dxa"/>
          <w:right w:w="0" w:type="dxa"/>
        </w:tblCellMar>
        <w:tblLook w:val="0000" w:firstRow="0" w:lastRow="0" w:firstColumn="0" w:lastColumn="0" w:noHBand="0" w:noVBand="0"/>
      </w:tblPr>
      <w:tblGrid>
        <w:gridCol w:w="9491"/>
      </w:tblGrid>
      <w:tr w:rsidR="00E61A95" w:rsidRPr="00E61A95" w:rsidTr="00E61A95">
        <w:trPr>
          <w:trHeight w:val="60"/>
        </w:trPr>
        <w:tc>
          <w:tcPr>
            <w:tcW w:w="5000" w:type="pct"/>
            <w:tcBorders>
              <w:top w:val="single" w:sz="8" w:space="0" w:color="000000"/>
              <w:left w:val="single" w:sz="8" w:space="0" w:color="000000"/>
              <w:bottom w:val="single" w:sz="8" w:space="0" w:color="000000"/>
              <w:right w:val="single" w:sz="8" w:space="0" w:color="000000"/>
              <w:tl2br w:val="nil"/>
              <w:tr2bl w:val="nil"/>
            </w:tcBorders>
            <w:tcMar>
              <w:top w:w="68" w:type="dxa"/>
              <w:left w:w="68" w:type="dxa"/>
              <w:bottom w:w="113" w:type="dxa"/>
              <w:right w:w="68" w:type="dxa"/>
            </w:tcMar>
          </w:tcPr>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b/>
                <w:sz w:val="24"/>
                <w:szCs w:val="24"/>
                <w:lang w:eastAsia="uk-UA"/>
              </w:rPr>
              <w:t>ЗАЯВНИК</w:t>
            </w:r>
            <w:r w:rsidRPr="00E61A95">
              <w:rPr>
                <w:rFonts w:ascii="Times New Roman" w:hAnsi="Times New Roman" w:cs="Times New Roman"/>
                <w:sz w:val="24"/>
                <w:szCs w:val="24"/>
                <w:lang w:eastAsia="uk-UA"/>
              </w:rPr>
              <w:t xml:space="preserve"> (найменування ліцензіата або власника реєстраційного посвідчення (торговельної ліцензії) на лікарський засіб або найменування / </w:t>
            </w:r>
            <w:proofErr w:type="gramStart"/>
            <w:r w:rsidRPr="00E61A95">
              <w:rPr>
                <w:rFonts w:ascii="Times New Roman" w:hAnsi="Times New Roman" w:cs="Times New Roman"/>
                <w:sz w:val="24"/>
                <w:szCs w:val="24"/>
                <w:lang w:eastAsia="uk-UA"/>
              </w:rPr>
              <w:t>пр</w:t>
            </w:r>
            <w:proofErr w:type="gramEnd"/>
            <w:r w:rsidRPr="00E61A95">
              <w:rPr>
                <w:rFonts w:ascii="Times New Roman" w:hAnsi="Times New Roman" w:cs="Times New Roman"/>
                <w:sz w:val="24"/>
                <w:szCs w:val="24"/>
                <w:lang w:eastAsia="uk-UA"/>
              </w:rPr>
              <w:t>ізвище, ім’я, по батькові представника заявника)</w:t>
            </w:r>
          </w:p>
          <w:p w:rsidR="00E61A95" w:rsidRPr="00E61A95" w:rsidRDefault="00E61A95">
            <w:pPr>
              <w:spacing w:before="57" w:after="0" w:line="193" w:lineRule="atLeast"/>
              <w:ind w:rightChars="-152" w:right="-334"/>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Місцезнаходження (місце проживання)</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proofErr w:type="gramStart"/>
            <w:r w:rsidRPr="00E61A95">
              <w:rPr>
                <w:rFonts w:ascii="Times New Roman" w:hAnsi="Times New Roman" w:cs="Times New Roman"/>
                <w:sz w:val="24"/>
                <w:szCs w:val="24"/>
                <w:lang w:eastAsia="uk-UA"/>
              </w:rPr>
              <w:t>Пр</w:t>
            </w:r>
            <w:proofErr w:type="gramEnd"/>
            <w:r w:rsidRPr="00E61A95">
              <w:rPr>
                <w:rFonts w:ascii="Times New Roman" w:hAnsi="Times New Roman" w:cs="Times New Roman"/>
                <w:sz w:val="24"/>
                <w:szCs w:val="24"/>
                <w:lang w:eastAsia="uk-UA"/>
              </w:rPr>
              <w:t>ізвище, ім’я, по батькові (за наявності), посада керівника заявника</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Контактні телефони, факс</w:t>
            </w:r>
          </w:p>
        </w:tc>
      </w:tr>
      <w:tr w:rsidR="00E61A95" w:rsidRPr="00E61A95" w:rsidTr="00E61A95">
        <w:trPr>
          <w:trHeight w:val="60"/>
        </w:trPr>
        <w:tc>
          <w:tcPr>
            <w:tcW w:w="5000" w:type="pct"/>
            <w:tcBorders>
              <w:top w:val="nil"/>
              <w:left w:val="single" w:sz="8" w:space="0" w:color="000000"/>
              <w:bottom w:val="single" w:sz="8" w:space="0" w:color="000000"/>
              <w:right w:val="single" w:sz="8" w:space="0" w:color="000000"/>
              <w:tl2br w:val="nil"/>
              <w:tr2bl w:val="nil"/>
            </w:tcBorders>
            <w:tcMar>
              <w:top w:w="68" w:type="dxa"/>
              <w:left w:w="68" w:type="dxa"/>
              <w:bottom w:w="113" w:type="dxa"/>
              <w:right w:w="68" w:type="dxa"/>
            </w:tcMar>
          </w:tcPr>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b/>
                <w:sz w:val="24"/>
                <w:szCs w:val="24"/>
                <w:lang w:eastAsia="uk-UA"/>
              </w:rPr>
              <w:t>ВИРОБНИК</w:t>
            </w:r>
            <w:r w:rsidRPr="00E61A95">
              <w:rPr>
                <w:rFonts w:ascii="Times New Roman" w:hAnsi="Times New Roman" w:cs="Times New Roman"/>
                <w:sz w:val="24"/>
                <w:szCs w:val="24"/>
                <w:lang w:eastAsia="uk-UA"/>
              </w:rPr>
              <w:t xml:space="preserve"> (найменування суб’єкта господарювання та найменування виробничої(их) дільниці(ць), заявленої(их) для процедури </w:t>
            </w:r>
            <w:proofErr w:type="gramStart"/>
            <w:r w:rsidRPr="00E61A95">
              <w:rPr>
                <w:rFonts w:ascii="Times New Roman" w:hAnsi="Times New Roman" w:cs="Times New Roman"/>
                <w:sz w:val="24"/>
                <w:szCs w:val="24"/>
                <w:lang w:eastAsia="uk-UA"/>
              </w:rPr>
              <w:t>п</w:t>
            </w:r>
            <w:proofErr w:type="gramEnd"/>
            <w:r w:rsidRPr="00E61A95">
              <w:rPr>
                <w:rFonts w:ascii="Times New Roman" w:hAnsi="Times New Roman" w:cs="Times New Roman"/>
                <w:sz w:val="24"/>
                <w:szCs w:val="24"/>
                <w:lang w:eastAsia="uk-UA"/>
              </w:rPr>
              <w:t>ідтвердження відповідності вимогам GMP (за наявності))</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b/>
                <w:sz w:val="24"/>
                <w:szCs w:val="24"/>
                <w:lang w:eastAsia="uk-UA"/>
              </w:rPr>
              <w:t>Місце провадження діяльності виробника</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proofErr w:type="gramStart"/>
            <w:r w:rsidRPr="00E61A95">
              <w:rPr>
                <w:rFonts w:ascii="Times New Roman" w:hAnsi="Times New Roman" w:cs="Times New Roman"/>
                <w:sz w:val="24"/>
                <w:szCs w:val="24"/>
                <w:lang w:eastAsia="uk-UA"/>
              </w:rPr>
              <w:t>Пр</w:t>
            </w:r>
            <w:proofErr w:type="gramEnd"/>
            <w:r w:rsidRPr="00E61A95">
              <w:rPr>
                <w:rFonts w:ascii="Times New Roman" w:hAnsi="Times New Roman" w:cs="Times New Roman"/>
                <w:sz w:val="24"/>
                <w:szCs w:val="24"/>
                <w:lang w:eastAsia="uk-UA"/>
              </w:rPr>
              <w:t>ізвище, ім’я, по батькові (за наявності), посада керівника підприємства, тел./факс</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proofErr w:type="gramStart"/>
            <w:r w:rsidRPr="00E61A95">
              <w:rPr>
                <w:rFonts w:ascii="Times New Roman" w:hAnsi="Times New Roman" w:cs="Times New Roman"/>
                <w:spacing w:val="-1"/>
                <w:sz w:val="24"/>
                <w:szCs w:val="24"/>
                <w:lang w:eastAsia="uk-UA"/>
              </w:rPr>
              <w:t>Пр</w:t>
            </w:r>
            <w:proofErr w:type="gramEnd"/>
            <w:r w:rsidRPr="00E61A95">
              <w:rPr>
                <w:rFonts w:ascii="Times New Roman" w:hAnsi="Times New Roman" w:cs="Times New Roman"/>
                <w:spacing w:val="-1"/>
                <w:sz w:val="24"/>
                <w:szCs w:val="24"/>
                <w:lang w:eastAsia="uk-UA"/>
              </w:rPr>
              <w:t>ізвище, ім’я, по батькові (за наявності), посада керівника підрозділу з виробництва, тел./факс</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proofErr w:type="gramStart"/>
            <w:r w:rsidRPr="00E61A95">
              <w:rPr>
                <w:rFonts w:ascii="Times New Roman" w:hAnsi="Times New Roman" w:cs="Times New Roman"/>
                <w:sz w:val="24"/>
                <w:szCs w:val="24"/>
                <w:lang w:eastAsia="uk-UA"/>
              </w:rPr>
              <w:t>Пр</w:t>
            </w:r>
            <w:proofErr w:type="gramEnd"/>
            <w:r w:rsidRPr="00E61A95">
              <w:rPr>
                <w:rFonts w:ascii="Times New Roman" w:hAnsi="Times New Roman" w:cs="Times New Roman"/>
                <w:sz w:val="24"/>
                <w:szCs w:val="24"/>
                <w:lang w:eastAsia="uk-UA"/>
              </w:rPr>
              <w:t>ізвище, ім’я, по батькові (за наявності), посада керівника служби якості (уповноваженої особи), тел./факс</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proofErr w:type="gramStart"/>
            <w:r w:rsidRPr="00E61A95">
              <w:rPr>
                <w:rFonts w:ascii="Times New Roman" w:hAnsi="Times New Roman" w:cs="Times New Roman"/>
                <w:sz w:val="24"/>
                <w:szCs w:val="24"/>
                <w:lang w:eastAsia="uk-UA"/>
              </w:rPr>
              <w:t>Пр</w:t>
            </w:r>
            <w:proofErr w:type="gramEnd"/>
            <w:r w:rsidRPr="00E61A95">
              <w:rPr>
                <w:rFonts w:ascii="Times New Roman" w:hAnsi="Times New Roman" w:cs="Times New Roman"/>
                <w:sz w:val="24"/>
                <w:szCs w:val="24"/>
                <w:lang w:eastAsia="uk-UA"/>
              </w:rPr>
              <w:t>ізвище, ім’я, по батькові (за наявності), посада керівника відділу контролю якості, тел./факс</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Інші контактні адреси (</w:t>
            </w:r>
            <w:proofErr w:type="gramStart"/>
            <w:r w:rsidRPr="00E61A95">
              <w:rPr>
                <w:rFonts w:ascii="Times New Roman" w:hAnsi="Times New Roman" w:cs="Times New Roman"/>
                <w:sz w:val="24"/>
                <w:szCs w:val="24"/>
                <w:lang w:eastAsia="uk-UA"/>
              </w:rPr>
              <w:t>у</w:t>
            </w:r>
            <w:proofErr w:type="gramEnd"/>
            <w:r w:rsidRPr="00E61A95">
              <w:rPr>
                <w:rFonts w:ascii="Times New Roman" w:hAnsi="Times New Roman" w:cs="Times New Roman"/>
                <w:sz w:val="24"/>
                <w:szCs w:val="24"/>
                <w:lang w:eastAsia="uk-UA"/>
              </w:rPr>
              <w:t xml:space="preserve"> тому числі e-mail)</w:t>
            </w:r>
          </w:p>
          <w:p w:rsidR="00E61A95" w:rsidRPr="00E61A95" w:rsidRDefault="00E61A95" w:rsidP="00E61A95">
            <w:pPr>
              <w:spacing w:before="57" w:after="0" w:line="193" w:lineRule="atLeast"/>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tc>
      </w:tr>
    </w:tbl>
    <w:p w:rsidR="00E61A95" w:rsidRPr="00E61A95" w:rsidRDefault="00E61A95">
      <w:pPr>
        <w:shd w:val="clear" w:color="auto" w:fill="FFFFFF"/>
        <w:spacing w:after="0" w:line="193" w:lineRule="atLeast"/>
        <w:ind w:firstLine="283"/>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 </w:t>
      </w:r>
    </w:p>
    <w:p w:rsidR="00E61A95" w:rsidRPr="00E61A95" w:rsidRDefault="00E61A95">
      <w:pPr>
        <w:shd w:val="clear" w:color="auto" w:fill="FFFFFF"/>
        <w:spacing w:before="170" w:after="0" w:line="193" w:lineRule="atLeast"/>
        <w:jc w:val="both"/>
        <w:rPr>
          <w:rFonts w:ascii="Times New Roman" w:hAnsi="Times New Roman" w:cs="Times New Roman"/>
          <w:sz w:val="24"/>
          <w:szCs w:val="24"/>
          <w:lang w:eastAsia="uk-UA"/>
        </w:rPr>
      </w:pPr>
    </w:p>
    <w:p w:rsidR="00E61A95" w:rsidRPr="00E61A95" w:rsidRDefault="00E61A95">
      <w:pPr>
        <w:shd w:val="clear" w:color="auto" w:fill="FFFFFF"/>
        <w:spacing w:before="170" w:after="0" w:line="193" w:lineRule="atLeast"/>
        <w:jc w:val="both"/>
        <w:rPr>
          <w:rFonts w:ascii="Times New Roman" w:hAnsi="Times New Roman" w:cs="Times New Roman"/>
          <w:sz w:val="24"/>
          <w:szCs w:val="24"/>
          <w:lang w:eastAsia="uk-UA"/>
        </w:rPr>
      </w:pPr>
    </w:p>
    <w:p w:rsidR="00E61A95" w:rsidRPr="00E61A95" w:rsidRDefault="00E61A95">
      <w:pPr>
        <w:shd w:val="clear" w:color="auto" w:fill="FFFFFF"/>
        <w:spacing w:before="170"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Достовірність наданої інформації гарантую:</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w:t>
      </w:r>
    </w:p>
    <w:p w:rsidR="00E61A95" w:rsidRPr="00E61A95" w:rsidRDefault="00E61A95">
      <w:pPr>
        <w:shd w:val="clear" w:color="auto" w:fill="FFFFFF"/>
        <w:spacing w:before="17" w:after="0" w:line="150" w:lineRule="atLeast"/>
        <w:jc w:val="center"/>
        <w:rPr>
          <w:rFonts w:ascii="Times New Roman" w:hAnsi="Times New Roman" w:cs="Times New Roman"/>
          <w:sz w:val="24"/>
          <w:szCs w:val="24"/>
          <w:lang w:eastAsia="uk-UA"/>
        </w:rPr>
      </w:pPr>
      <w:r w:rsidRPr="00E61A95">
        <w:rPr>
          <w:rFonts w:ascii="Times New Roman" w:hAnsi="Times New Roman" w:cs="Times New Roman"/>
          <w:sz w:val="20"/>
          <w:szCs w:val="20"/>
          <w:lang w:eastAsia="uk-UA"/>
        </w:rPr>
        <w:t>(</w:t>
      </w:r>
      <w:proofErr w:type="gramStart"/>
      <w:r w:rsidRPr="00E61A95">
        <w:rPr>
          <w:rFonts w:ascii="Times New Roman" w:hAnsi="Times New Roman" w:cs="Times New Roman"/>
          <w:sz w:val="20"/>
          <w:szCs w:val="20"/>
          <w:lang w:eastAsia="uk-UA"/>
        </w:rPr>
        <w:t>Пр</w:t>
      </w:r>
      <w:proofErr w:type="gramEnd"/>
      <w:r w:rsidRPr="00E61A95">
        <w:rPr>
          <w:rFonts w:ascii="Times New Roman" w:hAnsi="Times New Roman" w:cs="Times New Roman"/>
          <w:sz w:val="20"/>
          <w:szCs w:val="20"/>
          <w:lang w:eastAsia="uk-UA"/>
        </w:rPr>
        <w:t>ізвище, ім’я, по батькові (за наявності), посада і підпис керівника (представника) Заявника)</w:t>
      </w:r>
    </w:p>
    <w:p w:rsidR="00E61A95" w:rsidRPr="00E61A95" w:rsidRDefault="00E61A95">
      <w:pPr>
        <w:shd w:val="clear" w:color="auto" w:fill="FFFFFF"/>
        <w:spacing w:before="22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lastRenderedPageBreak/>
        <w:t xml:space="preserve">Дата складання «___»_________ 20__ року       М. П. </w:t>
      </w:r>
      <w:r w:rsidRPr="00E61A95">
        <w:rPr>
          <w:rFonts w:ascii="Times New Roman" w:hAnsi="Times New Roman" w:cs="Times New Roman"/>
          <w:sz w:val="20"/>
          <w:szCs w:val="20"/>
          <w:lang w:eastAsia="uk-UA"/>
        </w:rPr>
        <w:t>(за наявності)</w:t>
      </w:r>
    </w:p>
    <w:p w:rsidR="00E61A95" w:rsidRPr="00E61A95" w:rsidRDefault="00E61A95">
      <w:pPr>
        <w:shd w:val="clear" w:color="auto" w:fill="FFFFFF"/>
        <w:spacing w:before="397" w:after="0" w:line="193" w:lineRule="atLeast"/>
        <w:jc w:val="both"/>
        <w:rPr>
          <w:rFonts w:ascii="Times New Roman" w:hAnsi="Times New Roman" w:cs="Times New Roman"/>
          <w:sz w:val="24"/>
          <w:szCs w:val="24"/>
          <w:lang w:eastAsia="uk-UA"/>
        </w:rPr>
      </w:pPr>
    </w:p>
    <w:p w:rsidR="00E61A95" w:rsidRPr="00A63AFB" w:rsidRDefault="00E61A95" w:rsidP="00A63AFB">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956"/>
        <w:gridCol w:w="4405"/>
      </w:tblGrid>
      <w:tr w:rsidR="00E61A95" w:rsidRPr="00E61A95" w:rsidTr="00A63AFB">
        <w:tc>
          <w:tcPr>
            <w:tcW w:w="225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bookmarkStart w:id="53" w:name="n57"/>
            <w:bookmarkEnd w:id="53"/>
          </w:p>
        </w:tc>
        <w:tc>
          <w:tcPr>
            <w:tcW w:w="2000" w:type="pct"/>
            <w:tcBorders>
              <w:top w:val="single" w:sz="2" w:space="0" w:color="auto"/>
              <w:left w:val="single" w:sz="2" w:space="0" w:color="auto"/>
              <w:bottom w:val="single" w:sz="2" w:space="0" w:color="auto"/>
              <w:right w:val="single" w:sz="2" w:space="0" w:color="auto"/>
            </w:tcBorders>
            <w:hideMark/>
          </w:tcPr>
          <w:p w:rsidR="00A63AFB" w:rsidRPr="00A63AFB" w:rsidRDefault="00A63AFB" w:rsidP="00A63AFB">
            <w:pPr>
              <w:spacing w:before="150" w:after="150" w:line="240" w:lineRule="auto"/>
              <w:rPr>
                <w:rFonts w:ascii="Times New Roman" w:eastAsia="Times New Roman" w:hAnsi="Times New Roman" w:cs="Times New Roman"/>
                <w:sz w:val="24"/>
                <w:szCs w:val="24"/>
                <w:lang w:eastAsia="ru-RU"/>
              </w:rPr>
            </w:pPr>
            <w:r w:rsidRPr="00A63AFB">
              <w:rPr>
                <w:rFonts w:ascii="Times New Roman" w:eastAsia="Times New Roman" w:hAnsi="Times New Roman" w:cs="Times New Roman"/>
                <w:sz w:val="24"/>
                <w:szCs w:val="24"/>
                <w:lang w:eastAsia="ru-RU"/>
              </w:rPr>
              <w:t>Додаток 2</w:t>
            </w:r>
            <w:r w:rsidRPr="00A63AFB">
              <w:rPr>
                <w:rFonts w:ascii="Times New Roman" w:eastAsia="Times New Roman" w:hAnsi="Times New Roman" w:cs="Times New Roman"/>
                <w:sz w:val="24"/>
                <w:szCs w:val="24"/>
                <w:lang w:eastAsia="ru-RU"/>
              </w:rPr>
              <w:br/>
              <w:t xml:space="preserve">до Порядку проведення </w:t>
            </w:r>
            <w:proofErr w:type="gramStart"/>
            <w:r w:rsidRPr="00A63AFB">
              <w:rPr>
                <w:rFonts w:ascii="Times New Roman" w:eastAsia="Times New Roman" w:hAnsi="Times New Roman" w:cs="Times New Roman"/>
                <w:sz w:val="24"/>
                <w:szCs w:val="24"/>
                <w:lang w:eastAsia="ru-RU"/>
              </w:rPr>
              <w:t>п</w:t>
            </w:r>
            <w:proofErr w:type="gramEnd"/>
            <w:r w:rsidRPr="00A63AFB">
              <w:rPr>
                <w:rFonts w:ascii="Times New Roman" w:eastAsia="Times New Roman" w:hAnsi="Times New Roman" w:cs="Times New Roman"/>
                <w:sz w:val="24"/>
                <w:szCs w:val="24"/>
                <w:lang w:eastAsia="ru-RU"/>
              </w:rPr>
              <w:t>ідтвердження</w:t>
            </w:r>
            <w:r w:rsidRPr="00A63AFB">
              <w:rPr>
                <w:rFonts w:ascii="Times New Roman" w:eastAsia="Times New Roman" w:hAnsi="Times New Roman" w:cs="Times New Roman"/>
                <w:sz w:val="24"/>
                <w:szCs w:val="24"/>
                <w:lang w:eastAsia="ru-RU"/>
              </w:rPr>
              <w:br/>
              <w:t>відповідності умов виробництва</w:t>
            </w:r>
            <w:r w:rsidRPr="00A63AFB">
              <w:rPr>
                <w:rFonts w:ascii="Times New Roman" w:eastAsia="Times New Roman" w:hAnsi="Times New Roman" w:cs="Times New Roman"/>
                <w:sz w:val="24"/>
                <w:szCs w:val="24"/>
                <w:lang w:eastAsia="ru-RU"/>
              </w:rPr>
              <w:br/>
              <w:t>лікарських засобів (вакцин та інших</w:t>
            </w:r>
            <w:r w:rsidRPr="00A63AFB">
              <w:rPr>
                <w:rFonts w:ascii="Times New Roman" w:eastAsia="Times New Roman" w:hAnsi="Times New Roman" w:cs="Times New Roman"/>
                <w:sz w:val="24"/>
                <w:szCs w:val="24"/>
                <w:lang w:eastAsia="ru-RU"/>
              </w:rPr>
              <w:br/>
              <w:t>медичних імунобіологічних препаратів)</w:t>
            </w:r>
            <w:r w:rsidRPr="00A63AFB">
              <w:rPr>
                <w:rFonts w:ascii="Times New Roman" w:eastAsia="Times New Roman" w:hAnsi="Times New Roman" w:cs="Times New Roman"/>
                <w:sz w:val="24"/>
                <w:szCs w:val="24"/>
                <w:lang w:eastAsia="ru-RU"/>
              </w:rPr>
              <w:br/>
              <w:t>для специфічної профілактики</w:t>
            </w:r>
            <w:r w:rsidRPr="00A63AFB">
              <w:rPr>
                <w:rFonts w:ascii="Times New Roman" w:eastAsia="Times New Roman" w:hAnsi="Times New Roman" w:cs="Times New Roman"/>
                <w:sz w:val="24"/>
                <w:szCs w:val="24"/>
                <w:lang w:eastAsia="ru-RU"/>
              </w:rPr>
              <w:br/>
              <w:t>коронавірусної хвороби COVID-19</w:t>
            </w:r>
            <w:r w:rsidRPr="00A63AFB">
              <w:rPr>
                <w:rFonts w:ascii="Times New Roman" w:eastAsia="Times New Roman" w:hAnsi="Times New Roman" w:cs="Times New Roman"/>
                <w:sz w:val="24"/>
                <w:szCs w:val="24"/>
                <w:lang w:eastAsia="ru-RU"/>
              </w:rPr>
              <w:br/>
              <w:t>вимогам належної виробничої практики</w:t>
            </w:r>
            <w:r w:rsidRPr="00A63AFB">
              <w:rPr>
                <w:rFonts w:ascii="Times New Roman" w:eastAsia="Times New Roman" w:hAnsi="Times New Roman" w:cs="Times New Roman"/>
                <w:sz w:val="24"/>
                <w:szCs w:val="24"/>
                <w:lang w:eastAsia="ru-RU"/>
              </w:rPr>
              <w:br/>
              <w:t>(пункт 3 розділу II)</w:t>
            </w:r>
          </w:p>
        </w:tc>
      </w:tr>
    </w:tbl>
    <w:p w:rsidR="00A63AFB" w:rsidRPr="00A63AFB" w:rsidRDefault="00A63AFB" w:rsidP="00A63AFB">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54" w:name="n58"/>
      <w:bookmarkEnd w:id="54"/>
      <w:proofErr w:type="gramStart"/>
      <w:r w:rsidRPr="00E61A95">
        <w:rPr>
          <w:rFonts w:ascii="Times New Roman" w:eastAsia="Times New Roman" w:hAnsi="Times New Roman" w:cs="Times New Roman"/>
          <w:b/>
          <w:bCs/>
          <w:sz w:val="28"/>
          <w:szCs w:val="28"/>
          <w:lang w:eastAsia="ru-RU"/>
        </w:rPr>
        <w:t>Р</w:t>
      </w:r>
      <w:proofErr w:type="gramEnd"/>
      <w:r w:rsidRPr="00E61A95">
        <w:rPr>
          <w:rFonts w:ascii="Times New Roman" w:eastAsia="Times New Roman" w:hAnsi="Times New Roman" w:cs="Times New Roman"/>
          <w:b/>
          <w:bCs/>
          <w:sz w:val="28"/>
          <w:szCs w:val="28"/>
          <w:lang w:eastAsia="ru-RU"/>
        </w:rPr>
        <w:t>ІШЕННЯ</w:t>
      </w:r>
      <w:r w:rsidRPr="00A63AFB">
        <w:rPr>
          <w:rFonts w:ascii="Times New Roman" w:eastAsia="Times New Roman" w:hAnsi="Times New Roman" w:cs="Times New Roman"/>
          <w:sz w:val="24"/>
          <w:szCs w:val="24"/>
          <w:lang w:eastAsia="ru-RU"/>
        </w:rPr>
        <w:br/>
      </w:r>
      <w:r w:rsidRPr="00E61A95">
        <w:rPr>
          <w:rFonts w:ascii="Times New Roman" w:eastAsia="Times New Roman" w:hAnsi="Times New Roman" w:cs="Times New Roman"/>
          <w:b/>
          <w:bCs/>
          <w:sz w:val="28"/>
          <w:szCs w:val="28"/>
          <w:lang w:eastAsia="ru-RU"/>
        </w:rPr>
        <w:t>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належної виробничої практики</w:t>
      </w:r>
    </w:p>
    <w:p w:rsidR="00E61A95" w:rsidRPr="00E61A95" w:rsidRDefault="00E61A95">
      <w:pPr>
        <w:shd w:val="clear" w:color="auto" w:fill="FFFFFF"/>
        <w:spacing w:before="397" w:after="0" w:line="182" w:lineRule="atLeast"/>
        <w:ind w:left="4820"/>
        <w:rPr>
          <w:rFonts w:ascii="Times New Roman" w:hAnsi="Times New Roman" w:cs="Times New Roman"/>
          <w:sz w:val="24"/>
          <w:szCs w:val="24"/>
          <w:lang w:eastAsia="uk-UA"/>
        </w:rPr>
      </w:pPr>
      <w:r w:rsidRPr="00E61A95">
        <w:rPr>
          <w:rFonts w:ascii="Times New Roman" w:hAnsi="Times New Roman" w:cs="Times New Roman"/>
          <w:sz w:val="24"/>
          <w:szCs w:val="24"/>
          <w:lang w:eastAsia="uk-UA"/>
        </w:rPr>
        <w:t>Додаток 2</w:t>
      </w:r>
      <w:r w:rsidRPr="00E61A95">
        <w:rPr>
          <w:rFonts w:ascii="Times New Roman" w:hAnsi="Times New Roman" w:cs="Times New Roman"/>
          <w:sz w:val="24"/>
          <w:szCs w:val="24"/>
          <w:lang w:eastAsia="uk-UA"/>
        </w:rPr>
        <w:br/>
        <w:t xml:space="preserve">до Порядку проведення </w:t>
      </w:r>
      <w:proofErr w:type="gramStart"/>
      <w:r w:rsidRPr="00E61A95">
        <w:rPr>
          <w:rFonts w:ascii="Times New Roman" w:hAnsi="Times New Roman" w:cs="Times New Roman"/>
          <w:sz w:val="24"/>
          <w:szCs w:val="24"/>
          <w:lang w:eastAsia="uk-UA"/>
        </w:rPr>
        <w:t>п</w:t>
      </w:r>
      <w:proofErr w:type="gramEnd"/>
      <w:r w:rsidRPr="00E61A95">
        <w:rPr>
          <w:rFonts w:ascii="Times New Roman" w:hAnsi="Times New Roman" w:cs="Times New Roman"/>
          <w:sz w:val="24"/>
          <w:szCs w:val="24"/>
          <w:lang w:eastAsia="uk-UA"/>
        </w:rPr>
        <w:t>ідтвердження</w:t>
      </w:r>
      <w:r w:rsidRPr="00E61A95">
        <w:rPr>
          <w:rFonts w:ascii="Times New Roman" w:hAnsi="Times New Roman" w:cs="Times New Roman"/>
          <w:sz w:val="24"/>
          <w:szCs w:val="24"/>
          <w:lang w:eastAsia="uk-UA"/>
        </w:rPr>
        <w:br/>
        <w:t>відповідності умов виробництва</w:t>
      </w:r>
      <w:r w:rsidRPr="00E61A95">
        <w:rPr>
          <w:rFonts w:ascii="Times New Roman" w:hAnsi="Times New Roman" w:cs="Times New Roman"/>
          <w:sz w:val="24"/>
          <w:szCs w:val="24"/>
          <w:lang w:eastAsia="uk-UA"/>
        </w:rPr>
        <w:br/>
        <w:t>лікарських засобів (вакцин</w:t>
      </w:r>
      <w:r w:rsidRPr="00E61A95">
        <w:rPr>
          <w:rFonts w:ascii="Times New Roman" w:hAnsi="Times New Roman" w:cs="Times New Roman"/>
          <w:sz w:val="24"/>
          <w:szCs w:val="24"/>
          <w:lang w:eastAsia="uk-UA"/>
        </w:rPr>
        <w:br/>
        <w:t>та інших медичних імунобіологічних препаратів)</w:t>
      </w:r>
      <w:r w:rsidRPr="00E61A95">
        <w:rPr>
          <w:rFonts w:ascii="Times New Roman" w:hAnsi="Times New Roman" w:cs="Times New Roman"/>
          <w:sz w:val="24"/>
          <w:szCs w:val="24"/>
          <w:lang w:eastAsia="uk-UA"/>
        </w:rPr>
        <w:br/>
        <w:t>для специфічної профілактики</w:t>
      </w:r>
      <w:r w:rsidRPr="00E61A95">
        <w:rPr>
          <w:rFonts w:ascii="Times New Roman" w:hAnsi="Times New Roman" w:cs="Times New Roman"/>
          <w:sz w:val="24"/>
          <w:szCs w:val="24"/>
          <w:lang w:eastAsia="uk-UA"/>
        </w:rPr>
        <w:br/>
        <w:t>коронавірусної хвороби COVID-19</w:t>
      </w:r>
      <w:r w:rsidRPr="00E61A95">
        <w:rPr>
          <w:rFonts w:ascii="Times New Roman" w:hAnsi="Times New Roman" w:cs="Times New Roman"/>
          <w:sz w:val="24"/>
          <w:szCs w:val="24"/>
          <w:lang w:eastAsia="uk-UA"/>
        </w:rPr>
        <w:br/>
        <w:t>вимогам належної виробничої практики</w:t>
      </w:r>
      <w:r w:rsidRPr="00E61A95">
        <w:rPr>
          <w:rFonts w:ascii="Times New Roman" w:hAnsi="Times New Roman" w:cs="Times New Roman"/>
          <w:sz w:val="24"/>
          <w:szCs w:val="24"/>
          <w:lang w:eastAsia="uk-UA"/>
        </w:rPr>
        <w:br/>
        <w:t>(пункт 3 розділу ІІ)</w:t>
      </w:r>
    </w:p>
    <w:p w:rsidR="00E61A95" w:rsidRPr="00E61A95" w:rsidRDefault="00E61A95">
      <w:pPr>
        <w:shd w:val="clear" w:color="auto" w:fill="FFFFFF"/>
        <w:spacing w:before="283" w:after="0" w:line="193" w:lineRule="atLeast"/>
        <w:jc w:val="center"/>
        <w:rPr>
          <w:rFonts w:ascii="Times New Roman" w:hAnsi="Times New Roman" w:cs="Times New Roman"/>
          <w:sz w:val="24"/>
          <w:szCs w:val="24"/>
          <w:lang w:eastAsia="uk-UA"/>
        </w:rPr>
      </w:pPr>
      <w:r w:rsidRPr="00E61A95">
        <w:rPr>
          <w:rFonts w:ascii="Times New Roman" w:hAnsi="Times New Roman" w:cs="Times New Roman"/>
          <w:i/>
          <w:sz w:val="24"/>
          <w:szCs w:val="24"/>
          <w:lang w:eastAsia="uk-UA"/>
        </w:rPr>
        <w:t>Бланк</w:t>
      </w:r>
      <w:proofErr w:type="gramStart"/>
      <w:r w:rsidRPr="00E61A95">
        <w:rPr>
          <w:rFonts w:ascii="Times New Roman" w:hAnsi="Times New Roman" w:cs="Times New Roman"/>
          <w:i/>
          <w:sz w:val="24"/>
          <w:szCs w:val="24"/>
          <w:lang w:eastAsia="uk-UA"/>
        </w:rPr>
        <w:t xml:space="preserve"> Д</w:t>
      </w:r>
      <w:proofErr w:type="gramEnd"/>
      <w:r w:rsidRPr="00E61A95">
        <w:rPr>
          <w:rFonts w:ascii="Times New Roman" w:hAnsi="Times New Roman" w:cs="Times New Roman"/>
          <w:i/>
          <w:sz w:val="24"/>
          <w:szCs w:val="24"/>
          <w:lang w:eastAsia="uk-UA"/>
        </w:rPr>
        <w:t>ержавної служби України з лікарських засобів та контролю за наркотиками</w:t>
      </w:r>
    </w:p>
    <w:p w:rsidR="00E61A95" w:rsidRPr="00E61A95" w:rsidRDefault="00E61A95">
      <w:pPr>
        <w:shd w:val="clear" w:color="auto" w:fill="FFFFFF"/>
        <w:spacing w:before="283" w:after="113" w:line="203" w:lineRule="atLeast"/>
        <w:jc w:val="center"/>
        <w:rPr>
          <w:rFonts w:ascii="Times New Roman" w:hAnsi="Times New Roman" w:cs="Times New Roman"/>
          <w:b/>
          <w:sz w:val="24"/>
          <w:szCs w:val="24"/>
          <w:lang w:eastAsia="uk-UA"/>
        </w:rPr>
      </w:pPr>
      <w:proofErr w:type="gramStart"/>
      <w:r w:rsidRPr="00E61A95">
        <w:rPr>
          <w:rFonts w:ascii="Times New Roman" w:hAnsi="Times New Roman" w:cs="Times New Roman"/>
          <w:b/>
          <w:sz w:val="24"/>
          <w:szCs w:val="24"/>
          <w:lang w:eastAsia="uk-UA"/>
        </w:rPr>
        <w:t>Р</w:t>
      </w:r>
      <w:proofErr w:type="gramEnd"/>
      <w:r w:rsidRPr="00E61A95">
        <w:rPr>
          <w:rFonts w:ascii="Times New Roman" w:hAnsi="Times New Roman" w:cs="Times New Roman"/>
          <w:b/>
          <w:sz w:val="24"/>
          <w:szCs w:val="24"/>
          <w:lang w:eastAsia="uk-UA"/>
        </w:rPr>
        <w:t>ІШЕННЯ</w:t>
      </w:r>
      <w:r w:rsidRPr="00E61A95">
        <w:rPr>
          <w:rFonts w:ascii="Times New Roman" w:hAnsi="Times New Roman" w:cs="Times New Roman"/>
          <w:b/>
          <w:sz w:val="24"/>
          <w:szCs w:val="24"/>
          <w:lang w:eastAsia="uk-UA"/>
        </w:rPr>
        <w:br/>
        <w:t>про визнання результатів інспектування на відповідність умов виробництва</w:t>
      </w:r>
      <w:r w:rsidRPr="00E61A95">
        <w:rPr>
          <w:rFonts w:ascii="Times New Roman" w:hAnsi="Times New Roman" w:cs="Times New Roman"/>
          <w:b/>
          <w:sz w:val="24"/>
          <w:szCs w:val="24"/>
          <w:lang w:eastAsia="uk-UA"/>
        </w:rPr>
        <w:br/>
        <w:t>вакцин та інших медичних імунобіологічних препаратів</w:t>
      </w:r>
      <w:r w:rsidRPr="00E61A95">
        <w:rPr>
          <w:rFonts w:ascii="Times New Roman" w:hAnsi="Times New Roman" w:cs="Times New Roman"/>
          <w:b/>
          <w:sz w:val="24"/>
          <w:szCs w:val="24"/>
          <w:lang w:eastAsia="uk-UA"/>
        </w:rPr>
        <w:br/>
        <w:t>для специфічної профілактики коронавірусної хвороби (COVID-19)</w:t>
      </w:r>
      <w:r w:rsidRPr="00E61A95">
        <w:rPr>
          <w:rFonts w:ascii="Times New Roman" w:hAnsi="Times New Roman" w:cs="Times New Roman"/>
          <w:b/>
          <w:sz w:val="24"/>
          <w:szCs w:val="24"/>
          <w:lang w:eastAsia="uk-UA"/>
        </w:rPr>
        <w:br/>
        <w:t>вимогам належної виробничої практики</w:t>
      </w:r>
    </w:p>
    <w:p w:rsidR="00E61A95" w:rsidRPr="00E61A95" w:rsidRDefault="00E61A95">
      <w:pPr>
        <w:shd w:val="clear" w:color="auto" w:fill="FFFFFF"/>
        <w:spacing w:before="170" w:after="0" w:line="193" w:lineRule="atLeast"/>
        <w:ind w:firstLine="283"/>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На </w:t>
      </w:r>
      <w:proofErr w:type="gramStart"/>
      <w:r w:rsidRPr="00E61A95">
        <w:rPr>
          <w:rFonts w:ascii="Times New Roman" w:hAnsi="Times New Roman" w:cs="Times New Roman"/>
          <w:sz w:val="24"/>
          <w:szCs w:val="24"/>
          <w:lang w:eastAsia="uk-UA"/>
        </w:rPr>
        <w:t>п</w:t>
      </w:r>
      <w:proofErr w:type="gramEnd"/>
      <w:r w:rsidRPr="00E61A95">
        <w:rPr>
          <w:rFonts w:ascii="Times New Roman" w:hAnsi="Times New Roman" w:cs="Times New Roman"/>
          <w:sz w:val="24"/>
          <w:szCs w:val="24"/>
          <w:lang w:eastAsia="uk-UA"/>
        </w:rPr>
        <w:t>ідставі розгляду заяви від «__» ___ 20__ року № __________________________________</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hd w:val="clear" w:color="auto" w:fill="FFFFFF"/>
        <w:spacing w:before="17" w:after="0" w:line="150" w:lineRule="atLeast"/>
        <w:jc w:val="center"/>
        <w:rPr>
          <w:rFonts w:ascii="Times New Roman" w:hAnsi="Times New Roman" w:cs="Times New Roman"/>
          <w:sz w:val="20"/>
          <w:szCs w:val="20"/>
          <w:lang w:eastAsia="uk-UA"/>
        </w:rPr>
      </w:pPr>
      <w:r w:rsidRPr="00E61A95">
        <w:rPr>
          <w:rFonts w:ascii="Times New Roman" w:hAnsi="Times New Roman" w:cs="Times New Roman"/>
          <w:sz w:val="20"/>
          <w:szCs w:val="20"/>
          <w:lang w:eastAsia="uk-UA"/>
        </w:rPr>
        <w:t>(найменування заявника та/або виробника)</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proofErr w:type="gramStart"/>
      <w:r w:rsidRPr="00E61A95">
        <w:rPr>
          <w:rFonts w:ascii="Times New Roman" w:hAnsi="Times New Roman" w:cs="Times New Roman"/>
          <w:spacing w:val="-2"/>
          <w:sz w:val="24"/>
          <w:szCs w:val="24"/>
          <w:lang w:eastAsia="uk-UA"/>
        </w:rPr>
        <w:t>документів, що додаються до неї, та, враховуючи позитивні результати розгляду поданих документів (висновок щодо перевірки від «</w:t>
      </w:r>
      <w:r w:rsidRPr="00E61A95">
        <w:rPr>
          <w:rFonts w:ascii="Times New Roman" w:hAnsi="Times New Roman" w:cs="Times New Roman"/>
          <w:spacing w:val="-12"/>
          <w:sz w:val="24"/>
          <w:szCs w:val="24"/>
          <w:lang w:eastAsia="uk-UA"/>
        </w:rPr>
        <w:t>___</w:t>
      </w:r>
      <w:r w:rsidRPr="00E61A95">
        <w:rPr>
          <w:rFonts w:ascii="Times New Roman" w:hAnsi="Times New Roman" w:cs="Times New Roman"/>
          <w:spacing w:val="-2"/>
          <w:sz w:val="24"/>
          <w:szCs w:val="24"/>
          <w:lang w:eastAsia="uk-UA"/>
        </w:rPr>
        <w:t xml:space="preserve">» </w:t>
      </w:r>
      <w:r w:rsidRPr="00E61A95">
        <w:rPr>
          <w:rFonts w:ascii="Times New Roman" w:hAnsi="Times New Roman" w:cs="Times New Roman"/>
          <w:spacing w:val="-12"/>
          <w:sz w:val="24"/>
          <w:szCs w:val="24"/>
          <w:lang w:eastAsia="uk-UA"/>
        </w:rPr>
        <w:t>_____________</w:t>
      </w:r>
      <w:r w:rsidRPr="00E61A95">
        <w:rPr>
          <w:rFonts w:ascii="Times New Roman" w:hAnsi="Times New Roman" w:cs="Times New Roman"/>
          <w:spacing w:val="-2"/>
          <w:sz w:val="24"/>
          <w:szCs w:val="24"/>
          <w:lang w:eastAsia="uk-UA"/>
        </w:rPr>
        <w:t xml:space="preserve"> 20</w:t>
      </w:r>
      <w:r w:rsidRPr="00E61A95">
        <w:rPr>
          <w:rFonts w:ascii="Times New Roman" w:hAnsi="Times New Roman" w:cs="Times New Roman"/>
          <w:spacing w:val="-12"/>
          <w:sz w:val="24"/>
          <w:szCs w:val="24"/>
          <w:lang w:eastAsia="uk-UA"/>
        </w:rPr>
        <w:t>___</w:t>
      </w:r>
      <w:r w:rsidRPr="00E61A95">
        <w:rPr>
          <w:rFonts w:ascii="Times New Roman" w:hAnsi="Times New Roman" w:cs="Times New Roman"/>
          <w:spacing w:val="-2"/>
          <w:sz w:val="24"/>
          <w:szCs w:val="24"/>
          <w:lang w:eastAsia="uk-UA"/>
        </w:rPr>
        <w:t xml:space="preserve"> року № </w:t>
      </w:r>
      <w:r w:rsidRPr="00E61A95">
        <w:rPr>
          <w:rFonts w:ascii="Times New Roman" w:hAnsi="Times New Roman" w:cs="Times New Roman"/>
          <w:spacing w:val="-12"/>
          <w:sz w:val="24"/>
          <w:szCs w:val="24"/>
          <w:lang w:eastAsia="uk-UA"/>
        </w:rPr>
        <w:t>___________</w:t>
      </w:r>
      <w:r w:rsidRPr="00E61A95">
        <w:rPr>
          <w:rFonts w:ascii="Times New Roman" w:hAnsi="Times New Roman" w:cs="Times New Roman"/>
          <w:spacing w:val="-2"/>
          <w:sz w:val="24"/>
          <w:szCs w:val="24"/>
          <w:lang w:eastAsia="uk-UA"/>
        </w:rPr>
        <w:t xml:space="preserve">), офіційний документ щодо </w:t>
      </w:r>
      <w:r w:rsidRPr="00E61A95">
        <w:rPr>
          <w:rFonts w:ascii="Times New Roman" w:hAnsi="Times New Roman" w:cs="Times New Roman"/>
          <w:sz w:val="24"/>
          <w:szCs w:val="24"/>
          <w:lang w:eastAsia="uk-UA"/>
        </w:rPr>
        <w:t>відповідності умов виробництва лікарських засобів вимогам GMP, виданий національним компе</w:t>
      </w:r>
      <w:r w:rsidRPr="00E61A95">
        <w:rPr>
          <w:rFonts w:ascii="Times New Roman" w:hAnsi="Times New Roman" w:cs="Times New Roman"/>
          <w:spacing w:val="-1"/>
          <w:sz w:val="24"/>
          <w:szCs w:val="24"/>
          <w:lang w:eastAsia="uk-UA"/>
        </w:rPr>
        <w:t xml:space="preserve">тентним органом країни-виробника, який було подано на визнання, № </w:t>
      </w:r>
      <w:r w:rsidRPr="00E61A95">
        <w:rPr>
          <w:rFonts w:ascii="Times New Roman" w:hAnsi="Times New Roman" w:cs="Times New Roman"/>
          <w:spacing w:val="-11"/>
          <w:sz w:val="24"/>
          <w:szCs w:val="24"/>
          <w:lang w:eastAsia="uk-UA"/>
        </w:rPr>
        <w:t xml:space="preserve">___________ </w:t>
      </w:r>
      <w:r w:rsidRPr="00E61A95">
        <w:rPr>
          <w:rFonts w:ascii="Times New Roman" w:hAnsi="Times New Roman" w:cs="Times New Roman"/>
          <w:spacing w:val="-1"/>
          <w:sz w:val="24"/>
          <w:szCs w:val="24"/>
          <w:lang w:eastAsia="uk-UA"/>
        </w:rPr>
        <w:t>від «</w:t>
      </w:r>
      <w:r w:rsidRPr="00E61A95">
        <w:rPr>
          <w:rFonts w:ascii="Times New Roman" w:hAnsi="Times New Roman" w:cs="Times New Roman"/>
          <w:spacing w:val="-11"/>
          <w:sz w:val="24"/>
          <w:szCs w:val="24"/>
          <w:lang w:eastAsia="uk-UA"/>
        </w:rPr>
        <w:t>___</w:t>
      </w:r>
      <w:r w:rsidRPr="00E61A95">
        <w:rPr>
          <w:rFonts w:ascii="Times New Roman" w:hAnsi="Times New Roman" w:cs="Times New Roman"/>
          <w:spacing w:val="-1"/>
          <w:sz w:val="24"/>
          <w:szCs w:val="24"/>
          <w:lang w:eastAsia="uk-UA"/>
        </w:rPr>
        <w:t xml:space="preserve">» </w:t>
      </w:r>
      <w:r w:rsidRPr="00E61A95">
        <w:rPr>
          <w:rFonts w:ascii="Times New Roman" w:hAnsi="Times New Roman" w:cs="Times New Roman"/>
          <w:spacing w:val="-11"/>
          <w:sz w:val="24"/>
          <w:szCs w:val="24"/>
          <w:lang w:eastAsia="uk-UA"/>
        </w:rPr>
        <w:t>____________</w:t>
      </w:r>
      <w:r w:rsidRPr="00E61A95">
        <w:rPr>
          <w:rFonts w:ascii="Times New Roman" w:hAnsi="Times New Roman" w:cs="Times New Roman"/>
          <w:sz w:val="24"/>
          <w:szCs w:val="24"/>
          <w:lang w:eastAsia="uk-UA"/>
        </w:rPr>
        <w:t xml:space="preserve"> 20___ року, виданий</w:t>
      </w:r>
      <w:proofErr w:type="gramEnd"/>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w:t>
      </w:r>
    </w:p>
    <w:p w:rsidR="00E61A95" w:rsidRPr="00E61A95" w:rsidRDefault="00E61A95">
      <w:pPr>
        <w:shd w:val="clear" w:color="auto" w:fill="FFFFFF"/>
        <w:spacing w:before="17" w:after="0" w:line="150" w:lineRule="atLeast"/>
        <w:jc w:val="center"/>
        <w:rPr>
          <w:rFonts w:ascii="Times New Roman" w:hAnsi="Times New Roman" w:cs="Times New Roman"/>
          <w:sz w:val="20"/>
          <w:szCs w:val="20"/>
          <w:lang w:eastAsia="uk-UA"/>
        </w:rPr>
      </w:pPr>
      <w:r w:rsidRPr="00E61A95">
        <w:rPr>
          <w:rFonts w:ascii="Times New Roman" w:hAnsi="Times New Roman" w:cs="Times New Roman"/>
          <w:sz w:val="20"/>
          <w:szCs w:val="20"/>
          <w:lang w:eastAsia="uk-UA"/>
        </w:rPr>
        <w:lastRenderedPageBreak/>
        <w:t xml:space="preserve">(найменування національного </w:t>
      </w:r>
      <w:proofErr w:type="gramStart"/>
      <w:r w:rsidRPr="00E61A95">
        <w:rPr>
          <w:rFonts w:ascii="Times New Roman" w:hAnsi="Times New Roman" w:cs="Times New Roman"/>
          <w:sz w:val="20"/>
          <w:szCs w:val="20"/>
          <w:lang w:eastAsia="uk-UA"/>
        </w:rPr>
        <w:t>компетентного</w:t>
      </w:r>
      <w:proofErr w:type="gramEnd"/>
      <w:r w:rsidRPr="00E61A95">
        <w:rPr>
          <w:rFonts w:ascii="Times New Roman" w:hAnsi="Times New Roman" w:cs="Times New Roman"/>
          <w:sz w:val="20"/>
          <w:szCs w:val="20"/>
          <w:lang w:eastAsia="uk-UA"/>
        </w:rPr>
        <w:t xml:space="preserve"> органу країни-виробника)</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виробничій дільниці _______________________________________________________________</w:t>
      </w:r>
      <w:proofErr w:type="gramStart"/>
      <w:r w:rsidRPr="00E61A95">
        <w:rPr>
          <w:rFonts w:ascii="Times New Roman" w:hAnsi="Times New Roman" w:cs="Times New Roman"/>
          <w:sz w:val="24"/>
          <w:szCs w:val="24"/>
          <w:lang w:eastAsia="uk-UA"/>
        </w:rPr>
        <w:t xml:space="preserve"> ,</w:t>
      </w:r>
      <w:proofErr w:type="gramEnd"/>
    </w:p>
    <w:p w:rsidR="00E61A95" w:rsidRPr="00E61A95" w:rsidRDefault="00E61A95">
      <w:pPr>
        <w:shd w:val="clear" w:color="auto" w:fill="FFFFFF"/>
        <w:spacing w:before="17" w:after="0" w:line="150" w:lineRule="atLeast"/>
        <w:jc w:val="center"/>
        <w:rPr>
          <w:rFonts w:ascii="Times New Roman" w:hAnsi="Times New Roman" w:cs="Times New Roman"/>
          <w:sz w:val="20"/>
          <w:szCs w:val="20"/>
          <w:lang w:eastAsia="uk-UA"/>
        </w:rPr>
      </w:pPr>
      <w:r w:rsidRPr="00E61A95">
        <w:rPr>
          <w:rFonts w:ascii="Times New Roman" w:hAnsi="Times New Roman" w:cs="Times New Roman"/>
          <w:sz w:val="20"/>
          <w:szCs w:val="20"/>
          <w:lang w:eastAsia="uk-UA"/>
        </w:rPr>
        <w:t>(найменування виробника / виробничої дільниці)</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адреса місця провадження діяльності: ____________________________________________</w:t>
      </w:r>
      <w:proofErr w:type="gramStart"/>
      <w:r w:rsidRPr="00E61A95">
        <w:rPr>
          <w:rFonts w:ascii="Times New Roman" w:hAnsi="Times New Roman" w:cs="Times New Roman"/>
          <w:sz w:val="24"/>
          <w:szCs w:val="24"/>
          <w:lang w:eastAsia="uk-UA"/>
        </w:rPr>
        <w:t xml:space="preserve"> ,</w:t>
      </w:r>
      <w:proofErr w:type="gramEnd"/>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b/>
          <w:sz w:val="24"/>
          <w:szCs w:val="24"/>
          <w:lang w:eastAsia="uk-UA"/>
        </w:rPr>
        <w:t>строком дії до «</w:t>
      </w:r>
      <w:r w:rsidRPr="00E61A95">
        <w:rPr>
          <w:rFonts w:ascii="Times New Roman" w:hAnsi="Times New Roman" w:cs="Times New Roman"/>
          <w:sz w:val="24"/>
          <w:szCs w:val="24"/>
          <w:lang w:eastAsia="uk-UA"/>
        </w:rPr>
        <w:t>___</w:t>
      </w:r>
      <w:r w:rsidRPr="00E61A95">
        <w:rPr>
          <w:rFonts w:ascii="Times New Roman" w:hAnsi="Times New Roman" w:cs="Times New Roman"/>
          <w:b/>
          <w:sz w:val="24"/>
          <w:szCs w:val="24"/>
          <w:lang w:eastAsia="uk-UA"/>
        </w:rPr>
        <w:t>»</w:t>
      </w:r>
      <w:r w:rsidRPr="00E61A95">
        <w:rPr>
          <w:rFonts w:ascii="Times New Roman" w:hAnsi="Times New Roman" w:cs="Times New Roman"/>
          <w:sz w:val="24"/>
          <w:szCs w:val="24"/>
          <w:lang w:eastAsia="uk-UA"/>
        </w:rPr>
        <w:t xml:space="preserve"> ________________ </w:t>
      </w:r>
      <w:r w:rsidRPr="00E61A95">
        <w:rPr>
          <w:rFonts w:ascii="Times New Roman" w:hAnsi="Times New Roman" w:cs="Times New Roman"/>
          <w:b/>
          <w:sz w:val="24"/>
          <w:szCs w:val="24"/>
          <w:lang w:eastAsia="uk-UA"/>
        </w:rPr>
        <w:t>20</w:t>
      </w:r>
      <w:r w:rsidRPr="00E61A95">
        <w:rPr>
          <w:rFonts w:ascii="Times New Roman" w:hAnsi="Times New Roman" w:cs="Times New Roman"/>
          <w:sz w:val="24"/>
          <w:szCs w:val="24"/>
          <w:lang w:eastAsia="uk-UA"/>
        </w:rPr>
        <w:t xml:space="preserve">___ </w:t>
      </w:r>
      <w:r w:rsidRPr="00E61A95">
        <w:rPr>
          <w:rFonts w:ascii="Times New Roman" w:hAnsi="Times New Roman" w:cs="Times New Roman"/>
          <w:b/>
          <w:sz w:val="24"/>
          <w:szCs w:val="24"/>
          <w:lang w:eastAsia="uk-UA"/>
        </w:rPr>
        <w:t>року</w:t>
      </w:r>
      <w:r w:rsidRPr="00E61A95">
        <w:rPr>
          <w:rFonts w:ascii="Times New Roman" w:hAnsi="Times New Roman" w:cs="Times New Roman"/>
          <w:sz w:val="24"/>
          <w:szCs w:val="24"/>
          <w:lang w:eastAsia="uk-UA"/>
        </w:rPr>
        <w:t xml:space="preserve">, вважається таким, що </w:t>
      </w:r>
      <w:proofErr w:type="gramStart"/>
      <w:r w:rsidRPr="00E61A95">
        <w:rPr>
          <w:rFonts w:ascii="Times New Roman" w:hAnsi="Times New Roman" w:cs="Times New Roman"/>
          <w:sz w:val="24"/>
          <w:szCs w:val="24"/>
          <w:lang w:eastAsia="uk-UA"/>
        </w:rPr>
        <w:t>п</w:t>
      </w:r>
      <w:proofErr w:type="gramEnd"/>
      <w:r w:rsidRPr="00E61A95">
        <w:rPr>
          <w:rFonts w:ascii="Times New Roman" w:hAnsi="Times New Roman" w:cs="Times New Roman"/>
          <w:sz w:val="24"/>
          <w:szCs w:val="24"/>
          <w:lang w:eastAsia="uk-UA"/>
        </w:rPr>
        <w:t>ідтверджує відповідність вироб</w:t>
      </w:r>
      <w:r w:rsidRPr="00E61A95">
        <w:rPr>
          <w:rFonts w:ascii="Times New Roman" w:hAnsi="Times New Roman" w:cs="Times New Roman"/>
          <w:spacing w:val="-3"/>
          <w:sz w:val="24"/>
          <w:szCs w:val="24"/>
          <w:lang w:eastAsia="uk-UA"/>
        </w:rPr>
        <w:t>ництва вакцин та інших медичних імунобіологічних препаратів для специфічної профілактики корона</w:t>
      </w:r>
      <w:r w:rsidRPr="00E61A95">
        <w:rPr>
          <w:rFonts w:ascii="Times New Roman" w:hAnsi="Times New Roman" w:cs="Times New Roman"/>
          <w:sz w:val="24"/>
          <w:szCs w:val="24"/>
          <w:lang w:eastAsia="uk-UA"/>
        </w:rPr>
        <w:t>вірусної хвороби (COVID-19) чинним в Україні вимогам GMP.</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Дія цього </w:t>
      </w:r>
      <w:proofErr w:type="gramStart"/>
      <w:r w:rsidRPr="00E61A95">
        <w:rPr>
          <w:rFonts w:ascii="Times New Roman" w:hAnsi="Times New Roman" w:cs="Times New Roman"/>
          <w:sz w:val="24"/>
          <w:szCs w:val="24"/>
          <w:lang w:eastAsia="uk-UA"/>
        </w:rPr>
        <w:t>Р</w:t>
      </w:r>
      <w:proofErr w:type="gramEnd"/>
      <w:r w:rsidRPr="00E61A95">
        <w:rPr>
          <w:rFonts w:ascii="Times New Roman" w:hAnsi="Times New Roman" w:cs="Times New Roman"/>
          <w:sz w:val="24"/>
          <w:szCs w:val="24"/>
          <w:lang w:eastAsia="uk-UA"/>
        </w:rPr>
        <w:t xml:space="preserve">ішення розповсюджується на такі форми вакцин та інших медичних імунобіологічних препаратів для специфічної профілактики коронавірусної хвороби </w:t>
      </w:r>
      <w:r w:rsidRPr="00E61A95">
        <w:rPr>
          <w:rFonts w:ascii="Times New Roman" w:hAnsi="Times New Roman" w:cs="Times New Roman"/>
          <w:sz w:val="24"/>
          <w:szCs w:val="24"/>
          <w:lang w:eastAsia="uk-UA"/>
        </w:rPr>
        <w:br/>
        <w:t>(COVID-19), як:</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hd w:val="clear" w:color="auto" w:fill="FFFFFF"/>
        <w:spacing w:before="113" w:after="0" w:line="193" w:lineRule="atLeast"/>
        <w:ind w:firstLine="283"/>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Перелік вакцин та інших медичних імунобіологічних препаратів для специфічної </w:t>
      </w:r>
      <w:proofErr w:type="gramStart"/>
      <w:r w:rsidRPr="00E61A95">
        <w:rPr>
          <w:rFonts w:ascii="Times New Roman" w:hAnsi="Times New Roman" w:cs="Times New Roman"/>
          <w:sz w:val="24"/>
          <w:szCs w:val="24"/>
          <w:lang w:eastAsia="uk-UA"/>
        </w:rPr>
        <w:t>проф</w:t>
      </w:r>
      <w:proofErr w:type="gramEnd"/>
      <w:r w:rsidRPr="00E61A95">
        <w:rPr>
          <w:rFonts w:ascii="Times New Roman" w:hAnsi="Times New Roman" w:cs="Times New Roman"/>
          <w:sz w:val="24"/>
          <w:szCs w:val="24"/>
          <w:lang w:eastAsia="uk-UA"/>
        </w:rPr>
        <w:t>ілактики коронавірусної хвороби (COVID-19), що виробляються на дільниці</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_____________________________________________________________________________,</w:t>
      </w:r>
    </w:p>
    <w:p w:rsidR="00E61A95" w:rsidRPr="00E61A95" w:rsidRDefault="00E61A95">
      <w:pPr>
        <w:shd w:val="clear" w:color="auto" w:fill="FFFFFF"/>
        <w:spacing w:before="17" w:after="0" w:line="150" w:lineRule="atLeast"/>
        <w:jc w:val="center"/>
        <w:rPr>
          <w:rFonts w:ascii="Times New Roman" w:hAnsi="Times New Roman" w:cs="Times New Roman"/>
          <w:sz w:val="20"/>
          <w:szCs w:val="20"/>
          <w:lang w:eastAsia="uk-UA"/>
        </w:rPr>
      </w:pPr>
      <w:r w:rsidRPr="00E61A95">
        <w:rPr>
          <w:rFonts w:ascii="Times New Roman" w:hAnsi="Times New Roman" w:cs="Times New Roman"/>
          <w:sz w:val="20"/>
          <w:szCs w:val="20"/>
          <w:lang w:eastAsia="uk-UA"/>
        </w:rPr>
        <w:t>(найменування, місце провадження (адреса) виробника (виробничої дільниці))</w:t>
      </w:r>
    </w:p>
    <w:p w:rsidR="00E61A95" w:rsidRPr="00E61A95" w:rsidRDefault="00E61A95">
      <w:pPr>
        <w:shd w:val="clear" w:color="auto" w:fill="FFFFFF"/>
        <w:spacing w:before="5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наведено в додатку до цього </w:t>
      </w:r>
      <w:proofErr w:type="gramStart"/>
      <w:r w:rsidRPr="00E61A95">
        <w:rPr>
          <w:rFonts w:ascii="Times New Roman" w:hAnsi="Times New Roman" w:cs="Times New Roman"/>
          <w:sz w:val="24"/>
          <w:szCs w:val="24"/>
          <w:lang w:eastAsia="uk-UA"/>
        </w:rPr>
        <w:t>Р</w:t>
      </w:r>
      <w:proofErr w:type="gramEnd"/>
      <w:r w:rsidRPr="00E61A95">
        <w:rPr>
          <w:rFonts w:ascii="Times New Roman" w:hAnsi="Times New Roman" w:cs="Times New Roman"/>
          <w:sz w:val="24"/>
          <w:szCs w:val="24"/>
          <w:lang w:eastAsia="uk-UA"/>
        </w:rPr>
        <w:t>ішення і є його невід’ємною частиною.</w:t>
      </w:r>
    </w:p>
    <w:tbl>
      <w:tblPr>
        <w:tblW w:w="0" w:type="auto"/>
        <w:tblCellMar>
          <w:left w:w="0" w:type="dxa"/>
          <w:right w:w="0" w:type="dxa"/>
        </w:tblCellMar>
        <w:tblLook w:val="0000" w:firstRow="0" w:lastRow="0" w:firstColumn="0" w:lastColumn="0" w:noHBand="0" w:noVBand="0"/>
      </w:tblPr>
      <w:tblGrid>
        <w:gridCol w:w="3789"/>
        <w:gridCol w:w="1303"/>
        <w:gridCol w:w="4263"/>
      </w:tblGrid>
      <w:tr w:rsidR="00E61A95" w:rsidRPr="00E61A95">
        <w:trPr>
          <w:trHeight w:val="60"/>
        </w:trPr>
        <w:tc>
          <w:tcPr>
            <w:tcW w:w="3061" w:type="dxa"/>
            <w:tcBorders>
              <w:tl2br w:val="nil"/>
              <w:tr2bl w:val="nil"/>
            </w:tcBorders>
            <w:tcMar>
              <w:top w:w="113" w:type="dxa"/>
              <w:left w:w="0" w:type="dxa"/>
              <w:bottom w:w="57" w:type="dxa"/>
              <w:right w:w="0" w:type="dxa"/>
            </w:tcMar>
          </w:tcPr>
          <w:p w:rsidR="00E61A95" w:rsidRPr="00E61A95" w:rsidRDefault="00E61A95">
            <w:pPr>
              <w:spacing w:after="0" w:line="193" w:lineRule="atLeast"/>
              <w:jc w:val="center"/>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w:t>
            </w:r>
          </w:p>
          <w:p w:rsidR="00E61A95" w:rsidRPr="00E61A95" w:rsidRDefault="00E61A95">
            <w:pPr>
              <w:spacing w:before="17" w:after="0" w:line="150" w:lineRule="atLeast"/>
              <w:jc w:val="center"/>
              <w:rPr>
                <w:rFonts w:ascii="Times New Roman" w:hAnsi="Times New Roman" w:cs="Times New Roman"/>
                <w:sz w:val="24"/>
                <w:szCs w:val="24"/>
                <w:lang w:eastAsia="uk-UA"/>
              </w:rPr>
            </w:pPr>
            <w:r w:rsidRPr="00E61A95">
              <w:rPr>
                <w:rFonts w:ascii="Times New Roman" w:hAnsi="Times New Roman" w:cs="Times New Roman"/>
                <w:sz w:val="20"/>
                <w:szCs w:val="20"/>
                <w:lang w:eastAsia="uk-UA"/>
              </w:rPr>
              <w:t>(посада)</w:t>
            </w:r>
          </w:p>
        </w:tc>
        <w:tc>
          <w:tcPr>
            <w:tcW w:w="1701" w:type="dxa"/>
            <w:tcBorders>
              <w:tl2br w:val="nil"/>
              <w:tr2bl w:val="nil"/>
            </w:tcBorders>
            <w:tcMar>
              <w:top w:w="113" w:type="dxa"/>
              <w:left w:w="0" w:type="dxa"/>
              <w:bottom w:w="57" w:type="dxa"/>
              <w:right w:w="0" w:type="dxa"/>
            </w:tcMar>
          </w:tcPr>
          <w:p w:rsidR="00E61A95" w:rsidRPr="00E61A95" w:rsidRDefault="00E61A95">
            <w:pPr>
              <w:spacing w:after="0" w:line="193" w:lineRule="atLeast"/>
              <w:jc w:val="center"/>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w:t>
            </w:r>
          </w:p>
          <w:p w:rsidR="00E61A95" w:rsidRPr="00E61A95" w:rsidRDefault="00E61A95">
            <w:pPr>
              <w:spacing w:before="17" w:after="0" w:line="150" w:lineRule="atLeast"/>
              <w:jc w:val="center"/>
              <w:rPr>
                <w:rFonts w:ascii="Times New Roman" w:hAnsi="Times New Roman" w:cs="Times New Roman"/>
                <w:sz w:val="24"/>
                <w:szCs w:val="24"/>
                <w:lang w:eastAsia="uk-UA"/>
              </w:rPr>
            </w:pPr>
            <w:r w:rsidRPr="00E61A95">
              <w:rPr>
                <w:rFonts w:ascii="Times New Roman" w:hAnsi="Times New Roman" w:cs="Times New Roman"/>
                <w:sz w:val="20"/>
                <w:szCs w:val="20"/>
                <w:lang w:eastAsia="uk-UA"/>
              </w:rPr>
              <w:t>(</w:t>
            </w:r>
            <w:proofErr w:type="gramStart"/>
            <w:r w:rsidRPr="00E61A95">
              <w:rPr>
                <w:rFonts w:ascii="Times New Roman" w:hAnsi="Times New Roman" w:cs="Times New Roman"/>
                <w:sz w:val="20"/>
                <w:szCs w:val="20"/>
                <w:lang w:eastAsia="uk-UA"/>
              </w:rPr>
              <w:t>п</w:t>
            </w:r>
            <w:proofErr w:type="gramEnd"/>
            <w:r w:rsidRPr="00E61A95">
              <w:rPr>
                <w:rFonts w:ascii="Times New Roman" w:hAnsi="Times New Roman" w:cs="Times New Roman"/>
                <w:sz w:val="20"/>
                <w:szCs w:val="20"/>
                <w:lang w:eastAsia="uk-UA"/>
              </w:rPr>
              <w:t>ідпис)</w:t>
            </w:r>
          </w:p>
        </w:tc>
        <w:tc>
          <w:tcPr>
            <w:tcW w:w="2948" w:type="dxa"/>
            <w:tcBorders>
              <w:tl2br w:val="nil"/>
              <w:tr2bl w:val="nil"/>
            </w:tcBorders>
            <w:tcMar>
              <w:top w:w="113" w:type="dxa"/>
              <w:left w:w="0" w:type="dxa"/>
              <w:bottom w:w="57" w:type="dxa"/>
              <w:right w:w="0" w:type="dxa"/>
            </w:tcMar>
          </w:tcPr>
          <w:p w:rsidR="00E61A95" w:rsidRPr="00E61A95" w:rsidRDefault="00E61A95">
            <w:pPr>
              <w:spacing w:after="0" w:line="193" w:lineRule="atLeast"/>
              <w:jc w:val="center"/>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____________________________________</w:t>
            </w:r>
          </w:p>
          <w:p w:rsidR="00E61A95" w:rsidRPr="00E61A95" w:rsidRDefault="00E61A95">
            <w:pPr>
              <w:spacing w:before="17" w:after="0" w:line="150" w:lineRule="atLeast"/>
              <w:ind w:leftChars="98" w:left="216" w:rightChars="-36" w:right="-79" w:firstLine="4"/>
              <w:jc w:val="center"/>
              <w:rPr>
                <w:rFonts w:ascii="Times New Roman" w:hAnsi="Times New Roman" w:cs="Times New Roman"/>
                <w:sz w:val="24"/>
                <w:szCs w:val="24"/>
                <w:lang w:eastAsia="uk-UA"/>
              </w:rPr>
            </w:pPr>
            <w:r w:rsidRPr="00E61A95">
              <w:rPr>
                <w:rFonts w:ascii="Times New Roman" w:hAnsi="Times New Roman" w:cs="Times New Roman"/>
                <w:sz w:val="20"/>
                <w:szCs w:val="20"/>
                <w:lang w:eastAsia="uk-UA"/>
              </w:rPr>
              <w:t>(</w:t>
            </w:r>
            <w:proofErr w:type="gramStart"/>
            <w:r w:rsidRPr="00E61A95">
              <w:rPr>
                <w:rFonts w:ascii="Times New Roman" w:hAnsi="Times New Roman" w:cs="Times New Roman"/>
                <w:sz w:val="20"/>
                <w:szCs w:val="20"/>
                <w:lang w:eastAsia="uk-UA"/>
              </w:rPr>
              <w:t>пр</w:t>
            </w:r>
            <w:proofErr w:type="gramEnd"/>
            <w:r w:rsidRPr="00E61A95">
              <w:rPr>
                <w:rFonts w:ascii="Times New Roman" w:hAnsi="Times New Roman" w:cs="Times New Roman"/>
                <w:sz w:val="20"/>
                <w:szCs w:val="20"/>
                <w:lang w:eastAsia="uk-UA"/>
              </w:rPr>
              <w:t>ізвище, ім’я, по батькові (за наявності)</w:t>
            </w:r>
          </w:p>
        </w:tc>
      </w:tr>
    </w:tbl>
    <w:p w:rsidR="00E61A95" w:rsidRPr="00E61A95" w:rsidRDefault="00E61A95">
      <w:pPr>
        <w:shd w:val="clear" w:color="auto" w:fill="FFFFFF"/>
        <w:spacing w:before="283" w:after="0" w:line="193" w:lineRule="atLeast"/>
        <w:ind w:firstLine="283"/>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 xml:space="preserve"> </w:t>
      </w:r>
    </w:p>
    <w:p w:rsidR="00E61A95" w:rsidRPr="00E61A95" w:rsidRDefault="00E61A95">
      <w:pPr>
        <w:shd w:val="clear" w:color="auto" w:fill="FFFFFF"/>
        <w:spacing w:before="397" w:after="0" w:line="193" w:lineRule="atLeast"/>
        <w:jc w:val="both"/>
        <w:rPr>
          <w:rFonts w:ascii="Times New Roman" w:hAnsi="Times New Roman" w:cs="Times New Roman"/>
          <w:sz w:val="24"/>
          <w:szCs w:val="24"/>
          <w:lang w:eastAsia="uk-UA"/>
        </w:rPr>
      </w:pPr>
      <w:r w:rsidRPr="00E61A95">
        <w:rPr>
          <w:rFonts w:ascii="Times New Roman" w:hAnsi="Times New Roman" w:cs="Times New Roman"/>
          <w:sz w:val="24"/>
          <w:szCs w:val="24"/>
          <w:lang w:eastAsia="uk-UA"/>
        </w:rPr>
        <w:t>«___» _______________ 20___ року         М. П.</w:t>
      </w:r>
    </w:p>
    <w:p w:rsidR="00942834" w:rsidRPr="00E61A95" w:rsidRDefault="00942834"/>
    <w:sectPr w:rsidR="00942834" w:rsidRPr="00E61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FB"/>
    <w:rsid w:val="00942834"/>
    <w:rsid w:val="00A63AFB"/>
    <w:rsid w:val="00E61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63AFB"/>
  </w:style>
  <w:style w:type="paragraph" w:customStyle="1" w:styleId="rvps4">
    <w:name w:val="rvps4"/>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63AFB"/>
  </w:style>
  <w:style w:type="paragraph" w:customStyle="1" w:styleId="rvps7">
    <w:name w:val="rvps7"/>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63AFB"/>
  </w:style>
  <w:style w:type="paragraph" w:customStyle="1" w:styleId="rvps14">
    <w:name w:val="rvps14"/>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3AFB"/>
    <w:rPr>
      <w:color w:val="0000FF"/>
      <w:u w:val="single"/>
    </w:rPr>
  </w:style>
  <w:style w:type="character" w:customStyle="1" w:styleId="rvts52">
    <w:name w:val="rvts52"/>
    <w:basedOn w:val="a0"/>
    <w:rsid w:val="00A63AFB"/>
  </w:style>
  <w:style w:type="character" w:customStyle="1" w:styleId="rvts44">
    <w:name w:val="rvts44"/>
    <w:basedOn w:val="a0"/>
    <w:rsid w:val="00A63AFB"/>
  </w:style>
  <w:style w:type="paragraph" w:customStyle="1" w:styleId="rvps15">
    <w:name w:val="rvps15"/>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63AFB"/>
  </w:style>
  <w:style w:type="paragraph" w:customStyle="1" w:styleId="rvps4">
    <w:name w:val="rvps4"/>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63AFB"/>
  </w:style>
  <w:style w:type="paragraph" w:customStyle="1" w:styleId="rvps7">
    <w:name w:val="rvps7"/>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63AFB"/>
  </w:style>
  <w:style w:type="paragraph" w:customStyle="1" w:styleId="rvps14">
    <w:name w:val="rvps14"/>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3AFB"/>
    <w:rPr>
      <w:color w:val="0000FF"/>
      <w:u w:val="single"/>
    </w:rPr>
  </w:style>
  <w:style w:type="character" w:customStyle="1" w:styleId="rvts52">
    <w:name w:val="rvts52"/>
    <w:basedOn w:val="a0"/>
    <w:rsid w:val="00A63AFB"/>
  </w:style>
  <w:style w:type="character" w:customStyle="1" w:styleId="rvts44">
    <w:name w:val="rvts44"/>
    <w:basedOn w:val="a0"/>
    <w:rsid w:val="00A63AFB"/>
  </w:style>
  <w:style w:type="paragraph" w:customStyle="1" w:styleId="rvps15">
    <w:name w:val="rvps15"/>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A63A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031209">
      <w:bodyDiv w:val="1"/>
      <w:marLeft w:val="0"/>
      <w:marRight w:val="0"/>
      <w:marTop w:val="0"/>
      <w:marBottom w:val="0"/>
      <w:divBdr>
        <w:top w:val="none" w:sz="0" w:space="0" w:color="auto"/>
        <w:left w:val="none" w:sz="0" w:space="0" w:color="auto"/>
        <w:bottom w:val="none" w:sz="0" w:space="0" w:color="auto"/>
        <w:right w:val="none" w:sz="0" w:space="0" w:color="auto"/>
      </w:divBdr>
      <w:divsChild>
        <w:div w:id="1542783726">
          <w:marLeft w:val="0"/>
          <w:marRight w:val="0"/>
          <w:marTop w:val="150"/>
          <w:marBottom w:val="150"/>
          <w:divBdr>
            <w:top w:val="none" w:sz="0" w:space="0" w:color="auto"/>
            <w:left w:val="none" w:sz="0" w:space="0" w:color="auto"/>
            <w:bottom w:val="none" w:sz="0" w:space="0" w:color="auto"/>
            <w:right w:val="none" w:sz="0" w:space="0" w:color="auto"/>
          </w:divBdr>
        </w:div>
        <w:div w:id="1791362773">
          <w:marLeft w:val="0"/>
          <w:marRight w:val="0"/>
          <w:marTop w:val="0"/>
          <w:marBottom w:val="150"/>
          <w:divBdr>
            <w:top w:val="none" w:sz="0" w:space="0" w:color="auto"/>
            <w:left w:val="none" w:sz="0" w:space="0" w:color="auto"/>
            <w:bottom w:val="none" w:sz="0" w:space="0" w:color="auto"/>
            <w:right w:val="none" w:sz="0" w:space="0" w:color="auto"/>
          </w:divBdr>
        </w:div>
        <w:div w:id="740178807">
          <w:marLeft w:val="0"/>
          <w:marRight w:val="0"/>
          <w:marTop w:val="0"/>
          <w:marBottom w:val="150"/>
          <w:divBdr>
            <w:top w:val="none" w:sz="0" w:space="0" w:color="auto"/>
            <w:left w:val="none" w:sz="0" w:space="0" w:color="auto"/>
            <w:bottom w:val="none" w:sz="0" w:space="0" w:color="auto"/>
            <w:right w:val="none" w:sz="0" w:space="0" w:color="auto"/>
          </w:divBdr>
        </w:div>
        <w:div w:id="2119714079">
          <w:marLeft w:val="0"/>
          <w:marRight w:val="0"/>
          <w:marTop w:val="0"/>
          <w:marBottom w:val="150"/>
          <w:divBdr>
            <w:top w:val="none" w:sz="0" w:space="0" w:color="auto"/>
            <w:left w:val="none" w:sz="0" w:space="0" w:color="auto"/>
            <w:bottom w:val="none" w:sz="0" w:space="0" w:color="auto"/>
            <w:right w:val="none" w:sz="0" w:space="0" w:color="auto"/>
          </w:divBdr>
        </w:div>
        <w:div w:id="20786292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123/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3191</Words>
  <Characters>18191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2021-03-01T13:17:00Z</dcterms:created>
  <dcterms:modified xsi:type="dcterms:W3CDTF">2021-03-01T13:21:00Z</dcterms:modified>
</cp:coreProperties>
</file>