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9B8" w:rsidRPr="0051186C" w:rsidRDefault="004E19B8" w:rsidP="000C5CF5">
      <w:pPr>
        <w:jc w:val="center"/>
        <w:rPr>
          <w:b/>
          <w:sz w:val="28"/>
          <w:szCs w:val="28"/>
        </w:rPr>
      </w:pPr>
      <w:bookmarkStart w:id="0" w:name="_GoBack"/>
      <w:bookmarkEnd w:id="0"/>
    </w:p>
    <w:p w:rsidR="00753826" w:rsidRPr="0051186C" w:rsidRDefault="009428A7" w:rsidP="000C5CF5">
      <w:pPr>
        <w:jc w:val="center"/>
        <w:rPr>
          <w:b/>
          <w:sz w:val="28"/>
          <w:szCs w:val="28"/>
        </w:rPr>
      </w:pPr>
      <w:r w:rsidRPr="0051186C">
        <w:rPr>
          <w:b/>
          <w:sz w:val="28"/>
          <w:szCs w:val="28"/>
        </w:rPr>
        <w:t>ПОЯСНЮВАЛЬНА ЗАПИСКА</w:t>
      </w:r>
    </w:p>
    <w:p w:rsidR="00BC323C" w:rsidRPr="0051186C" w:rsidRDefault="009428A7" w:rsidP="000C5CF5">
      <w:pPr>
        <w:jc w:val="center"/>
        <w:rPr>
          <w:sz w:val="28"/>
          <w:szCs w:val="28"/>
        </w:rPr>
      </w:pPr>
      <w:r w:rsidRPr="0051186C">
        <w:rPr>
          <w:sz w:val="28"/>
          <w:szCs w:val="28"/>
        </w:rPr>
        <w:t>до проекту Закону України</w:t>
      </w:r>
    </w:p>
    <w:p w:rsidR="008F3512" w:rsidRPr="0051186C" w:rsidRDefault="008F3512" w:rsidP="008F3512">
      <w:pPr>
        <w:jc w:val="center"/>
        <w:rPr>
          <w:b/>
          <w:sz w:val="28"/>
          <w:szCs w:val="28"/>
        </w:rPr>
      </w:pPr>
      <w:r w:rsidRPr="0051186C">
        <w:rPr>
          <w:b/>
          <w:sz w:val="28"/>
          <w:szCs w:val="28"/>
        </w:rPr>
        <w:t xml:space="preserve">«Про внесення змін до Кримінального кодексу України </w:t>
      </w:r>
    </w:p>
    <w:p w:rsidR="00BC323C" w:rsidRPr="0051186C" w:rsidRDefault="008F3512" w:rsidP="008F3512">
      <w:pPr>
        <w:jc w:val="center"/>
        <w:rPr>
          <w:sz w:val="28"/>
          <w:szCs w:val="28"/>
        </w:rPr>
      </w:pPr>
      <w:r w:rsidRPr="0051186C">
        <w:rPr>
          <w:b/>
          <w:sz w:val="28"/>
          <w:szCs w:val="28"/>
        </w:rPr>
        <w:t xml:space="preserve"> щодо відповідальності за підроблення медичної продукції та подібні злочини,</w:t>
      </w:r>
      <w:r w:rsidR="005E259B" w:rsidRPr="0051186C">
        <w:rPr>
          <w:b/>
          <w:sz w:val="28"/>
          <w:szCs w:val="28"/>
        </w:rPr>
        <w:t xml:space="preserve"> що загрожують охороні здоров’я»</w:t>
      </w:r>
    </w:p>
    <w:p w:rsidR="009428A7" w:rsidRPr="0051186C" w:rsidRDefault="009428A7" w:rsidP="000C5CF5">
      <w:pPr>
        <w:jc w:val="both"/>
        <w:rPr>
          <w:sz w:val="28"/>
          <w:szCs w:val="28"/>
        </w:rPr>
      </w:pPr>
    </w:p>
    <w:p w:rsidR="009428A7" w:rsidRPr="0051186C" w:rsidRDefault="009428A7" w:rsidP="00B553CF">
      <w:pPr>
        <w:ind w:firstLine="720"/>
        <w:rPr>
          <w:b/>
          <w:sz w:val="28"/>
          <w:szCs w:val="28"/>
        </w:rPr>
      </w:pPr>
      <w:r w:rsidRPr="0051186C">
        <w:rPr>
          <w:b/>
          <w:sz w:val="28"/>
          <w:szCs w:val="28"/>
        </w:rPr>
        <w:t>1. Обґрунтування необхідності прийняття акта</w:t>
      </w:r>
    </w:p>
    <w:p w:rsidR="005C7A57" w:rsidRPr="0051186C" w:rsidRDefault="009428A7" w:rsidP="005E259B">
      <w:pPr>
        <w:ind w:firstLine="720"/>
        <w:jc w:val="both"/>
        <w:rPr>
          <w:rStyle w:val="rvts0"/>
          <w:sz w:val="28"/>
          <w:szCs w:val="28"/>
        </w:rPr>
      </w:pPr>
      <w:r w:rsidRPr="0051186C">
        <w:rPr>
          <w:sz w:val="28"/>
          <w:szCs w:val="28"/>
        </w:rPr>
        <w:t xml:space="preserve">Проект Закону України </w:t>
      </w:r>
      <w:r w:rsidR="005E259B" w:rsidRPr="0051186C">
        <w:rPr>
          <w:sz w:val="28"/>
          <w:szCs w:val="28"/>
        </w:rPr>
        <w:t>«Про внесення змін до Кримінального кодексу України щодо відповідальності за підроблення медичної продукції та подібні злочини, що загрожують охороні здоров’я»</w:t>
      </w:r>
      <w:r w:rsidR="00D31BFF" w:rsidRPr="0051186C">
        <w:rPr>
          <w:sz w:val="28"/>
          <w:szCs w:val="28"/>
        </w:rPr>
        <w:t xml:space="preserve"> (далі - </w:t>
      </w:r>
      <w:r w:rsidR="005E259B" w:rsidRPr="0051186C">
        <w:rPr>
          <w:sz w:val="28"/>
          <w:szCs w:val="28"/>
        </w:rPr>
        <w:t>законо</w:t>
      </w:r>
      <w:r w:rsidR="00D31BFF" w:rsidRPr="0051186C">
        <w:rPr>
          <w:sz w:val="28"/>
          <w:szCs w:val="28"/>
        </w:rPr>
        <w:t>проект</w:t>
      </w:r>
      <w:r w:rsidR="00B553CF" w:rsidRPr="0051186C">
        <w:rPr>
          <w:sz w:val="28"/>
          <w:szCs w:val="28"/>
        </w:rPr>
        <w:t xml:space="preserve">) розроблено з метою </w:t>
      </w:r>
      <w:r w:rsidR="005C7A57" w:rsidRPr="0051186C">
        <w:rPr>
          <w:sz w:val="28"/>
          <w:szCs w:val="28"/>
        </w:rPr>
        <w:t xml:space="preserve">вирішення проблеми підвищення ефективності боротьби з </w:t>
      </w:r>
      <w:r w:rsidR="005C7A57" w:rsidRPr="0051186C">
        <w:rPr>
          <w:rStyle w:val="rvts0"/>
          <w:sz w:val="28"/>
          <w:szCs w:val="28"/>
        </w:rPr>
        <w:t xml:space="preserve">підробленням медичної продукції та запобіганням подібним злочинам, які за своєю природою несуть значну загрозу охороні здоров’я. </w:t>
      </w:r>
    </w:p>
    <w:p w:rsidR="00B118D3" w:rsidRPr="0051186C" w:rsidRDefault="005C7A57" w:rsidP="005E259B">
      <w:pPr>
        <w:ind w:firstLine="720"/>
        <w:jc w:val="both"/>
        <w:rPr>
          <w:rStyle w:val="rvts0"/>
          <w:sz w:val="28"/>
          <w:szCs w:val="28"/>
        </w:rPr>
      </w:pPr>
      <w:r w:rsidRPr="0051186C">
        <w:rPr>
          <w:rStyle w:val="rvts0"/>
          <w:sz w:val="28"/>
          <w:szCs w:val="28"/>
        </w:rPr>
        <w:t xml:space="preserve">Нині Кримінальним Кодексом України встановлена кримінальна відповідальність </w:t>
      </w:r>
      <w:r w:rsidRPr="0051186C">
        <w:rPr>
          <w:sz w:val="28"/>
          <w:szCs w:val="28"/>
        </w:rPr>
        <w:t>за</w:t>
      </w:r>
      <w:r w:rsidRPr="0051186C">
        <w:t xml:space="preserve"> </w:t>
      </w:r>
      <w:r w:rsidRPr="0051186C">
        <w:rPr>
          <w:sz w:val="28"/>
          <w:szCs w:val="28"/>
        </w:rPr>
        <w:t>контрабанду</w:t>
      </w:r>
      <w:r w:rsidRPr="0051186C">
        <w:t xml:space="preserve">, </w:t>
      </w:r>
      <w:r w:rsidRPr="0051186C">
        <w:rPr>
          <w:rStyle w:val="rvts0"/>
          <w:sz w:val="28"/>
          <w:szCs w:val="28"/>
        </w:rPr>
        <w:t>виготовлення, придбання, перевезення, пересилання, зберігання з метою збуту або збут лише</w:t>
      </w:r>
      <w:r w:rsidRPr="0051186C">
        <w:rPr>
          <w:sz w:val="28"/>
          <w:szCs w:val="28"/>
        </w:rPr>
        <w:t xml:space="preserve"> </w:t>
      </w:r>
      <w:r w:rsidRPr="0051186C">
        <w:rPr>
          <w:rStyle w:val="rvts0"/>
          <w:sz w:val="28"/>
          <w:szCs w:val="28"/>
        </w:rPr>
        <w:t xml:space="preserve">фальсифікованих лікарських засобів.  </w:t>
      </w:r>
      <w:r w:rsidR="00B118D3" w:rsidRPr="0051186C">
        <w:rPr>
          <w:rStyle w:val="rvts0"/>
          <w:sz w:val="28"/>
          <w:szCs w:val="28"/>
        </w:rPr>
        <w:t xml:space="preserve">В той же час застосування людиною чи до людини умисно підроблених (фальсифікованих) медичних виробів, харчових продуктів для спеціальних медичних цілей, дієтичних добавок несе не менші загрози для </w:t>
      </w:r>
      <w:r w:rsidR="007774F8" w:rsidRPr="0051186C">
        <w:rPr>
          <w:rStyle w:val="rvts0"/>
          <w:sz w:val="28"/>
          <w:szCs w:val="28"/>
        </w:rPr>
        <w:t>її життя та здоров’я</w:t>
      </w:r>
      <w:r w:rsidR="00B118D3" w:rsidRPr="0051186C">
        <w:rPr>
          <w:rStyle w:val="rvts0"/>
          <w:sz w:val="28"/>
          <w:szCs w:val="28"/>
        </w:rPr>
        <w:t xml:space="preserve">, ніж застосування фальсифікованих ліків. </w:t>
      </w:r>
      <w:r w:rsidR="007774F8" w:rsidRPr="0051186C">
        <w:rPr>
          <w:rStyle w:val="rvts0"/>
          <w:sz w:val="28"/>
          <w:szCs w:val="28"/>
        </w:rPr>
        <w:t xml:space="preserve">Проте кримінальна відповідальність за фальсифікацію цих товарів в Україні не передбачена. </w:t>
      </w:r>
    </w:p>
    <w:p w:rsidR="0081318D" w:rsidRPr="0051186C" w:rsidRDefault="007774F8" w:rsidP="005E259B">
      <w:pPr>
        <w:ind w:firstLine="720"/>
        <w:jc w:val="both"/>
        <w:rPr>
          <w:sz w:val="28"/>
          <w:szCs w:val="28"/>
        </w:rPr>
      </w:pPr>
      <w:r w:rsidRPr="0051186C">
        <w:rPr>
          <w:rStyle w:val="rvts0"/>
          <w:sz w:val="28"/>
          <w:szCs w:val="28"/>
        </w:rPr>
        <w:t>Відсутність кримінальної відповідальності за підроблення медичних виробів, до яких належать інструменти, апарати, прилади, пристрої</w:t>
      </w:r>
      <w:r w:rsidR="0081318D" w:rsidRPr="0051186C">
        <w:rPr>
          <w:rStyle w:val="rvts0"/>
          <w:sz w:val="28"/>
          <w:szCs w:val="28"/>
        </w:rPr>
        <w:t xml:space="preserve"> тощо, що застосовуються в охороні здоров’я з метою забезпечення діагностики, профілактики, моніторингу, лікування або полегшення перебігу хвороби пацієнта, а також різноманітні тести (у тому числі щодо виявлення коронавірусної хвороби </w:t>
      </w:r>
      <w:r w:rsidR="0081318D" w:rsidRPr="0051186C">
        <w:rPr>
          <w:rStyle w:val="rvts0"/>
          <w:sz w:val="28"/>
          <w:szCs w:val="28"/>
          <w:lang w:val="en-US"/>
        </w:rPr>
        <w:t>COVID</w:t>
      </w:r>
      <w:r w:rsidR="0081318D" w:rsidRPr="0051186C">
        <w:rPr>
          <w:rStyle w:val="rvts0"/>
          <w:sz w:val="28"/>
          <w:szCs w:val="28"/>
        </w:rPr>
        <w:t xml:space="preserve">-19) </w:t>
      </w:r>
      <w:r w:rsidR="00AC7DAC" w:rsidRPr="0051186C">
        <w:rPr>
          <w:rStyle w:val="rvts0"/>
          <w:sz w:val="28"/>
          <w:szCs w:val="28"/>
        </w:rPr>
        <w:t xml:space="preserve">обумовлює </w:t>
      </w:r>
      <w:r w:rsidR="00AC7DAC" w:rsidRPr="0051186C">
        <w:rPr>
          <w:sz w:val="28"/>
          <w:szCs w:val="28"/>
        </w:rPr>
        <w:t xml:space="preserve">низький рівень юридичної відповідальності за фальсифікацію таких виробів та їх незаконний обіг.  </w:t>
      </w:r>
    </w:p>
    <w:p w:rsidR="00204668" w:rsidRPr="0051186C" w:rsidRDefault="00AC7DAC" w:rsidP="004B7037">
      <w:pPr>
        <w:ind w:firstLine="720"/>
        <w:jc w:val="both"/>
        <w:rPr>
          <w:sz w:val="28"/>
          <w:szCs w:val="28"/>
        </w:rPr>
      </w:pPr>
      <w:r w:rsidRPr="0051186C">
        <w:rPr>
          <w:sz w:val="28"/>
          <w:szCs w:val="28"/>
        </w:rPr>
        <w:t>Варто також зазначити, що Україна ратифікувала Конвенцію Ради Європи про підроблення медичної продукції та подібні злочини, що загрожують охороні здоров’я</w:t>
      </w:r>
      <w:r w:rsidR="004506B2" w:rsidRPr="0051186C">
        <w:rPr>
          <w:sz w:val="28"/>
          <w:szCs w:val="28"/>
        </w:rPr>
        <w:t xml:space="preserve"> </w:t>
      </w:r>
      <w:r w:rsidR="004506B2" w:rsidRPr="0051186C">
        <w:rPr>
          <w:i/>
        </w:rPr>
        <w:t>(Закон України № 4908-VI від 07.06.2012)</w:t>
      </w:r>
      <w:r w:rsidRPr="0051186C">
        <w:rPr>
          <w:sz w:val="28"/>
          <w:szCs w:val="28"/>
        </w:rPr>
        <w:t>, яка  набрала чинності для України з 1 січня 2016 року</w:t>
      </w:r>
      <w:r w:rsidR="00E15134" w:rsidRPr="0051186C">
        <w:rPr>
          <w:sz w:val="28"/>
          <w:szCs w:val="28"/>
        </w:rPr>
        <w:t xml:space="preserve"> </w:t>
      </w:r>
      <w:r w:rsidR="007F6B77" w:rsidRPr="0051186C">
        <w:rPr>
          <w:sz w:val="28"/>
          <w:szCs w:val="28"/>
        </w:rPr>
        <w:t>(далі Конвенція Медікрайм)</w:t>
      </w:r>
      <w:r w:rsidR="005D4F9E" w:rsidRPr="0051186C">
        <w:rPr>
          <w:sz w:val="28"/>
          <w:szCs w:val="28"/>
        </w:rPr>
        <w:t>,</w:t>
      </w:r>
      <w:r w:rsidR="007F6B77" w:rsidRPr="0051186C">
        <w:rPr>
          <w:sz w:val="28"/>
          <w:szCs w:val="28"/>
        </w:rPr>
        <w:t xml:space="preserve"> </w:t>
      </w:r>
      <w:r w:rsidR="00E15134" w:rsidRPr="0051186C">
        <w:rPr>
          <w:sz w:val="28"/>
          <w:szCs w:val="28"/>
        </w:rPr>
        <w:t>та яка спрямована сприяти досягненню</w:t>
      </w:r>
      <w:r w:rsidR="00E15134" w:rsidRPr="0051186C">
        <w:t xml:space="preserve"> </w:t>
      </w:r>
      <w:r w:rsidR="00E15134" w:rsidRPr="0051186C">
        <w:rPr>
          <w:sz w:val="28"/>
          <w:szCs w:val="28"/>
        </w:rPr>
        <w:t>державами, які підписали цю Конвенцію</w:t>
      </w:r>
      <w:r w:rsidR="004B7037" w:rsidRPr="0051186C">
        <w:rPr>
          <w:sz w:val="28"/>
          <w:szCs w:val="28"/>
        </w:rPr>
        <w:t>,</w:t>
      </w:r>
      <w:r w:rsidR="00E15134" w:rsidRPr="0051186C">
        <w:rPr>
          <w:sz w:val="28"/>
          <w:szCs w:val="28"/>
        </w:rPr>
        <w:t xml:space="preserve"> </w:t>
      </w:r>
      <w:r w:rsidRPr="0051186C">
        <w:rPr>
          <w:sz w:val="28"/>
          <w:szCs w:val="28"/>
        </w:rPr>
        <w:t>загальної мети стосовно боротьби зі злочинністю, яка включає підроблення медичної продукції та подібні злочини, що загрожують охороні здоров’я, зокрема шляхом закріплення нових злочинів і кримінальних санкцій, що стосуються цих злочинів</w:t>
      </w:r>
      <w:r w:rsidR="00E15134" w:rsidRPr="0051186C">
        <w:rPr>
          <w:sz w:val="28"/>
          <w:szCs w:val="28"/>
        </w:rPr>
        <w:t>.</w:t>
      </w:r>
      <w:r w:rsidR="004B7037" w:rsidRPr="0051186C">
        <w:rPr>
          <w:sz w:val="28"/>
          <w:szCs w:val="28"/>
        </w:rPr>
        <w:t xml:space="preserve"> Термін «медичний продукт»</w:t>
      </w:r>
      <w:r w:rsidR="005D4F9E" w:rsidRPr="0051186C">
        <w:rPr>
          <w:sz w:val="28"/>
          <w:szCs w:val="28"/>
        </w:rPr>
        <w:t>,</w:t>
      </w:r>
      <w:r w:rsidR="004B7037" w:rsidRPr="0051186C">
        <w:rPr>
          <w:sz w:val="28"/>
          <w:szCs w:val="28"/>
        </w:rPr>
        <w:t xml:space="preserve"> в розумінні Конвенції </w:t>
      </w:r>
      <w:r w:rsidR="005D4F9E" w:rsidRPr="0051186C">
        <w:rPr>
          <w:sz w:val="28"/>
          <w:szCs w:val="28"/>
        </w:rPr>
        <w:t xml:space="preserve">Медікрайм, </w:t>
      </w:r>
      <w:r w:rsidR="004B7037" w:rsidRPr="0051186C">
        <w:rPr>
          <w:sz w:val="28"/>
          <w:szCs w:val="28"/>
        </w:rPr>
        <w:t>означає лікарські препарати (лікарські засоби для людського та ветеринарного використання), пристрої медичного призначення,</w:t>
      </w:r>
      <w:r w:rsidR="004B7037" w:rsidRPr="0051186C">
        <w:t xml:space="preserve"> </w:t>
      </w:r>
      <w:r w:rsidR="004B7037" w:rsidRPr="0051186C">
        <w:rPr>
          <w:sz w:val="28"/>
          <w:szCs w:val="28"/>
        </w:rPr>
        <w:t xml:space="preserve">активні речовини, ексципієнти, частини, матеріали та аксесуари. </w:t>
      </w:r>
    </w:p>
    <w:p w:rsidR="004B7037" w:rsidRPr="0051186C" w:rsidRDefault="00204668" w:rsidP="004B7037">
      <w:pPr>
        <w:ind w:firstLine="720"/>
        <w:jc w:val="both"/>
        <w:rPr>
          <w:sz w:val="28"/>
          <w:szCs w:val="28"/>
        </w:rPr>
      </w:pPr>
      <w:r w:rsidRPr="0051186C">
        <w:rPr>
          <w:sz w:val="28"/>
          <w:szCs w:val="28"/>
        </w:rPr>
        <w:t>За таких умов Проект Закону України «Про внесення змін до Кримінального кодексу України щодо відповідальності за підроблення медичної продукції та подібні злочини, що загрожують охороні здоров’я» є  імплементацією до національного законодавства положень зазначеної вище Конвенції</w:t>
      </w:r>
      <w:r w:rsidR="007F6B77" w:rsidRPr="0051186C">
        <w:rPr>
          <w:sz w:val="28"/>
          <w:szCs w:val="28"/>
        </w:rPr>
        <w:t xml:space="preserve"> Медікрайм</w:t>
      </w:r>
      <w:r w:rsidRPr="0051186C">
        <w:rPr>
          <w:sz w:val="28"/>
          <w:szCs w:val="28"/>
        </w:rPr>
        <w:t xml:space="preserve">. </w:t>
      </w:r>
    </w:p>
    <w:p w:rsidR="004B7037" w:rsidRPr="0051186C" w:rsidRDefault="00204668" w:rsidP="004B7037">
      <w:pPr>
        <w:ind w:firstLine="720"/>
        <w:jc w:val="both"/>
        <w:rPr>
          <w:sz w:val="28"/>
          <w:szCs w:val="28"/>
        </w:rPr>
      </w:pPr>
      <w:r w:rsidRPr="0051186C">
        <w:rPr>
          <w:sz w:val="28"/>
          <w:szCs w:val="28"/>
        </w:rPr>
        <w:lastRenderedPageBreak/>
        <w:t xml:space="preserve">Законопроект </w:t>
      </w:r>
      <w:r w:rsidR="004B7037" w:rsidRPr="0051186C">
        <w:rPr>
          <w:sz w:val="28"/>
          <w:szCs w:val="28"/>
        </w:rPr>
        <w:t>розроблений спільно з робочою групою з підготовки пропозицій щодо імплементації</w:t>
      </w:r>
      <w:r w:rsidR="00730389" w:rsidRPr="0051186C">
        <w:rPr>
          <w:sz w:val="28"/>
          <w:szCs w:val="28"/>
        </w:rPr>
        <w:t xml:space="preserve"> до національного законодавства положень Конвенції Ради Європи про підроблення медичної продукції та подібні злочини, що загрожують охороні здоров’я, утвореної Розпорядженням Секретаря Ради національної безпеки і оборони України від 29.04.2020 р. № 33. </w:t>
      </w:r>
    </w:p>
    <w:p w:rsidR="00204668" w:rsidRPr="0051186C" w:rsidRDefault="00204668" w:rsidP="00204668">
      <w:pPr>
        <w:ind w:firstLine="555"/>
        <w:jc w:val="both"/>
        <w:rPr>
          <w:b/>
          <w:sz w:val="28"/>
          <w:szCs w:val="28"/>
        </w:rPr>
      </w:pPr>
    </w:p>
    <w:p w:rsidR="00204668" w:rsidRPr="0051186C" w:rsidRDefault="00204668" w:rsidP="00204668">
      <w:pPr>
        <w:ind w:firstLine="555"/>
        <w:jc w:val="both"/>
        <w:rPr>
          <w:b/>
          <w:sz w:val="28"/>
          <w:szCs w:val="28"/>
        </w:rPr>
      </w:pPr>
      <w:r w:rsidRPr="0051186C">
        <w:rPr>
          <w:b/>
          <w:sz w:val="28"/>
          <w:szCs w:val="28"/>
        </w:rPr>
        <w:t>2. Цілі та завдання законопроекту</w:t>
      </w:r>
    </w:p>
    <w:p w:rsidR="00204668" w:rsidRPr="0051186C" w:rsidRDefault="005A5009" w:rsidP="00204668">
      <w:pPr>
        <w:ind w:firstLine="555"/>
        <w:jc w:val="both"/>
        <w:rPr>
          <w:sz w:val="28"/>
          <w:szCs w:val="28"/>
        </w:rPr>
      </w:pPr>
      <w:r w:rsidRPr="0051186C">
        <w:rPr>
          <w:sz w:val="28"/>
          <w:szCs w:val="28"/>
        </w:rPr>
        <w:t>Захист життя та здоров’я населення</w:t>
      </w:r>
      <w:r w:rsidR="009D3780" w:rsidRPr="0051186C">
        <w:rPr>
          <w:sz w:val="28"/>
          <w:szCs w:val="28"/>
        </w:rPr>
        <w:t xml:space="preserve"> від можливого негативного впливу застосування фальсифікованої медичної продукції. </w:t>
      </w:r>
      <w:r w:rsidR="00204668" w:rsidRPr="0051186C">
        <w:rPr>
          <w:sz w:val="28"/>
          <w:szCs w:val="28"/>
        </w:rPr>
        <w:t>Поширення відповідальності, передбаченої статтями 305 та 321</w:t>
      </w:r>
      <w:r w:rsidR="00204668" w:rsidRPr="0051186C">
        <w:rPr>
          <w:sz w:val="28"/>
          <w:szCs w:val="28"/>
          <w:vertAlign w:val="superscript"/>
        </w:rPr>
        <w:t xml:space="preserve">1 </w:t>
      </w:r>
      <w:r w:rsidR="00204668" w:rsidRPr="0051186C">
        <w:rPr>
          <w:sz w:val="28"/>
          <w:szCs w:val="28"/>
        </w:rPr>
        <w:t xml:space="preserve">Кримінального Кодексу України за злочини, пов’язані з контрабандою наркотичних засобів, психотропних речовин, їх аналогів чи прекурсорів або фальсифікованих лікарських засобів та виготовленням, придбанням, перевезенням, пересиланням, зберіганням з метою збуту або збут завідомо фальсифікованих лікарських засобів на </w:t>
      </w:r>
      <w:r w:rsidRPr="0051186C">
        <w:rPr>
          <w:sz w:val="28"/>
          <w:szCs w:val="28"/>
        </w:rPr>
        <w:t>всю медичну продукцію,</w:t>
      </w:r>
      <w:r w:rsidR="00AA013C" w:rsidRPr="0051186C">
        <w:rPr>
          <w:sz w:val="28"/>
          <w:szCs w:val="28"/>
        </w:rPr>
        <w:t xml:space="preserve"> а також доповнення додатковим обов’язковим покарання</w:t>
      </w:r>
      <w:r w:rsidR="00D64E4D" w:rsidRPr="0051186C">
        <w:rPr>
          <w:sz w:val="28"/>
          <w:szCs w:val="28"/>
        </w:rPr>
        <w:t xml:space="preserve">м в тому числі в разі звільнення винних осіб від відбування кримінального покарання з випробуванням на підставі ст. 75 Кримінального кодексу України (що майже повсюдно застосовується у судовій практиці) </w:t>
      </w:r>
      <w:r w:rsidR="00AA013C" w:rsidRPr="0051186C">
        <w:rPr>
          <w:sz w:val="28"/>
          <w:szCs w:val="28"/>
        </w:rPr>
        <w:t xml:space="preserve">яке є ефективним для </w:t>
      </w:r>
      <w:r w:rsidR="00D64E4D" w:rsidRPr="0051186C">
        <w:rPr>
          <w:sz w:val="28"/>
          <w:szCs w:val="28"/>
        </w:rPr>
        <w:t>«</w:t>
      </w:r>
      <w:r w:rsidR="00AA013C" w:rsidRPr="0051186C">
        <w:rPr>
          <w:sz w:val="28"/>
          <w:szCs w:val="28"/>
        </w:rPr>
        <w:t>білокомірцевої» злочинності та виключає повну безкарність злочину</w:t>
      </w:r>
      <w:r w:rsidRPr="0051186C">
        <w:rPr>
          <w:sz w:val="28"/>
          <w:szCs w:val="28"/>
        </w:rPr>
        <w:t>.</w:t>
      </w:r>
    </w:p>
    <w:p w:rsidR="00AA013C" w:rsidRPr="0051186C" w:rsidRDefault="00AA013C" w:rsidP="00AA013C">
      <w:pPr>
        <w:ind w:firstLine="708"/>
        <w:jc w:val="both"/>
        <w:rPr>
          <w:sz w:val="28"/>
          <w:szCs w:val="28"/>
        </w:rPr>
      </w:pPr>
    </w:p>
    <w:p w:rsidR="00AA013C" w:rsidRPr="0051186C" w:rsidRDefault="00AA013C" w:rsidP="00AA013C">
      <w:pPr>
        <w:ind w:firstLine="708"/>
        <w:jc w:val="both"/>
        <w:rPr>
          <w:b/>
          <w:sz w:val="28"/>
          <w:szCs w:val="28"/>
        </w:rPr>
      </w:pPr>
      <w:r w:rsidRPr="0051186C">
        <w:rPr>
          <w:sz w:val="28"/>
          <w:szCs w:val="28"/>
        </w:rPr>
        <w:t xml:space="preserve">3. </w:t>
      </w:r>
      <w:r w:rsidRPr="0051186C">
        <w:rPr>
          <w:b/>
          <w:sz w:val="28"/>
          <w:szCs w:val="28"/>
        </w:rPr>
        <w:t>Загальна характеристика і основні положення законопроекту</w:t>
      </w:r>
    </w:p>
    <w:p w:rsidR="00653E23" w:rsidRPr="0051186C" w:rsidRDefault="00BA4BF2" w:rsidP="00204668">
      <w:pPr>
        <w:ind w:firstLine="555"/>
        <w:jc w:val="both"/>
        <w:rPr>
          <w:sz w:val="28"/>
          <w:szCs w:val="28"/>
        </w:rPr>
      </w:pPr>
      <w:r w:rsidRPr="0051186C">
        <w:rPr>
          <w:sz w:val="28"/>
          <w:szCs w:val="28"/>
        </w:rPr>
        <w:t xml:space="preserve">1. </w:t>
      </w:r>
      <w:r w:rsidR="00AA013C" w:rsidRPr="0051186C">
        <w:rPr>
          <w:sz w:val="28"/>
          <w:szCs w:val="28"/>
        </w:rPr>
        <w:t xml:space="preserve">Законопроектом пропонується у </w:t>
      </w:r>
      <w:r w:rsidR="00143E49" w:rsidRPr="0051186C">
        <w:rPr>
          <w:sz w:val="28"/>
          <w:szCs w:val="28"/>
        </w:rPr>
        <w:t>статтях 305 та 321</w:t>
      </w:r>
      <w:r w:rsidR="00143E49" w:rsidRPr="0051186C">
        <w:rPr>
          <w:sz w:val="28"/>
          <w:szCs w:val="28"/>
          <w:vertAlign w:val="superscript"/>
        </w:rPr>
        <w:t xml:space="preserve">1 </w:t>
      </w:r>
      <w:r w:rsidR="00143E49" w:rsidRPr="0051186C">
        <w:rPr>
          <w:sz w:val="28"/>
          <w:szCs w:val="28"/>
        </w:rPr>
        <w:t xml:space="preserve">термін «фальсифіковані лікарські засоби» в усіх відмінках замінити терміном «фальсифікована медична продукція» у відповідних відмінках. </w:t>
      </w:r>
    </w:p>
    <w:p w:rsidR="00143E49" w:rsidRPr="0051186C" w:rsidRDefault="00653E23" w:rsidP="00204668">
      <w:pPr>
        <w:ind w:firstLine="555"/>
        <w:jc w:val="both"/>
        <w:rPr>
          <w:sz w:val="28"/>
          <w:szCs w:val="28"/>
        </w:rPr>
      </w:pPr>
      <w:r w:rsidRPr="0051186C">
        <w:rPr>
          <w:sz w:val="28"/>
          <w:szCs w:val="28"/>
        </w:rPr>
        <w:t xml:space="preserve">2. </w:t>
      </w:r>
      <w:r w:rsidR="00143E49" w:rsidRPr="0051186C">
        <w:rPr>
          <w:sz w:val="28"/>
          <w:szCs w:val="28"/>
        </w:rPr>
        <w:t xml:space="preserve">Зміст терміну «фальсифікована медична продукція» пропонується визначити у новій частині другій, якою пропонується доповнити Примітку до статті 305. Тобто під «фальсифікованою медичною продукцією» слід розуміти будь які: лікарські засоби, у тому числі медичні імунобіологічні препарати та лікарські засоби, призначені для клінічних досліджень (АФІ, продукція "in bulk; готові лікарські засоби (лікарські препарати, ліки, медикаменти); гомеопатичні засоби; засоби, які використовуються для виявлення збудників хвороб, а також боротьби із збудниками хвороб або паразитами; лікарські косметичні засоби та лікарські домішки до харчових продуктів); ветеринарні препарати (у тому числі субстанції або їх комбінації); допоміжні речовини (ексципієнти), призначені для використання при виробництві лікарського засобу або ветеринарного препарату; медичні вироби (у тому числі допоміжний засіб (аксесуар) до медичного виробу, частина або матеріал, розробленні та призначені для використання у виробництві та експлуатації медичного виробу та які є важливими для його цілісності, програмне забезпечення, реагент для лабораторного дослідження); харчові продукти для спеціальних медичних цілей, дієтичні добавки, якщо зазначена продукція була умисно підроблена та/або промаркована, внаслідок чого створюється хибне уявлення про: її ідентичність, пакування, маркування, назву, склад (із зазначенням усіх інгредієнтів, у тому числі допоміжних речовин, і сили дії цих інгредієнтів), джерело походження медичної продукції, у тому числі дані про виробника, </w:t>
      </w:r>
      <w:r w:rsidR="00143E49" w:rsidRPr="0051186C">
        <w:rPr>
          <w:sz w:val="28"/>
          <w:szCs w:val="28"/>
        </w:rPr>
        <w:lastRenderedPageBreak/>
        <w:t xml:space="preserve">державу виробництва, державу походження або державу, в якій зареєстрований власник маркетингового дозволу на медичне застосування медичної продукції, або історію створення медичної продукції, у тому числі дані та документи про використані шляхи поставок. </w:t>
      </w:r>
      <w:r w:rsidR="00143E49" w:rsidRPr="0051186C">
        <w:rPr>
          <w:sz w:val="28"/>
          <w:szCs w:val="28"/>
          <w:vertAlign w:val="superscript"/>
        </w:rPr>
        <w:t xml:space="preserve"> </w:t>
      </w:r>
    </w:p>
    <w:p w:rsidR="00143E49" w:rsidRPr="0051186C" w:rsidRDefault="00143E49" w:rsidP="00BA4BF2">
      <w:pPr>
        <w:ind w:firstLine="555"/>
        <w:jc w:val="both"/>
        <w:rPr>
          <w:sz w:val="28"/>
          <w:szCs w:val="28"/>
        </w:rPr>
      </w:pPr>
      <w:r w:rsidRPr="0051186C">
        <w:rPr>
          <w:sz w:val="28"/>
          <w:szCs w:val="28"/>
        </w:rPr>
        <w:t xml:space="preserve">При цьому зміст терміну «лікарський засіб» визначається Законом України «Про лікарські засоби», </w:t>
      </w:r>
      <w:r w:rsidR="00BA4BF2" w:rsidRPr="0051186C">
        <w:rPr>
          <w:sz w:val="28"/>
          <w:szCs w:val="28"/>
        </w:rPr>
        <w:t xml:space="preserve">зміст терміну «медичні імунобіологічні препарати» визначається Законом України «Про захист населення від інфекційних хвороб», </w:t>
      </w:r>
      <w:r w:rsidRPr="0051186C">
        <w:rPr>
          <w:sz w:val="28"/>
          <w:szCs w:val="28"/>
        </w:rPr>
        <w:t>зміст терміну «медичні вироби» визначається Постановою Кабінету Міністрів України</w:t>
      </w:r>
      <w:r w:rsidR="00BA4BF2" w:rsidRPr="0051186C">
        <w:rPr>
          <w:sz w:val="28"/>
          <w:szCs w:val="28"/>
        </w:rPr>
        <w:t xml:space="preserve"> від 02.10.2013 р. № 753</w:t>
      </w:r>
      <w:r w:rsidRPr="0051186C">
        <w:rPr>
          <w:sz w:val="28"/>
          <w:szCs w:val="28"/>
        </w:rPr>
        <w:t xml:space="preserve"> «Про затвердження Технічного регламенту щодо медичних виробів» зміст терміну «харчові продукти для спеціальних медичних цілей» визначається Законом України «Про основні принципи та вимоги до безпечності та якості харч</w:t>
      </w:r>
      <w:r w:rsidR="00BA4BF2" w:rsidRPr="0051186C">
        <w:rPr>
          <w:sz w:val="28"/>
          <w:szCs w:val="28"/>
        </w:rPr>
        <w:t>ових продуктів»,</w:t>
      </w:r>
      <w:r w:rsidRPr="0051186C">
        <w:rPr>
          <w:sz w:val="28"/>
          <w:szCs w:val="28"/>
        </w:rPr>
        <w:t xml:space="preserve"> зміст терміну «ветеринарні препарати» визначається Законом України «Про ветеринарну медицину»</w:t>
      </w:r>
      <w:r w:rsidR="00BA4BF2" w:rsidRPr="0051186C">
        <w:rPr>
          <w:sz w:val="28"/>
          <w:szCs w:val="28"/>
        </w:rPr>
        <w:t>.</w:t>
      </w:r>
    </w:p>
    <w:p w:rsidR="00BA4BF2" w:rsidRPr="0051186C" w:rsidRDefault="00653E23" w:rsidP="00BA4BF2">
      <w:pPr>
        <w:ind w:firstLine="555"/>
        <w:jc w:val="both"/>
        <w:rPr>
          <w:sz w:val="28"/>
          <w:szCs w:val="28"/>
        </w:rPr>
      </w:pPr>
      <w:r w:rsidRPr="0051186C">
        <w:rPr>
          <w:sz w:val="28"/>
          <w:szCs w:val="28"/>
        </w:rPr>
        <w:t>3</w:t>
      </w:r>
      <w:r w:rsidR="00BA4BF2" w:rsidRPr="0051186C">
        <w:rPr>
          <w:sz w:val="28"/>
          <w:szCs w:val="28"/>
        </w:rPr>
        <w:t>. Підпункти 1) та 2) частини першої та частину другу статті 96</w:t>
      </w:r>
      <w:r w:rsidR="00BA4BF2" w:rsidRPr="0051186C">
        <w:rPr>
          <w:sz w:val="28"/>
          <w:szCs w:val="28"/>
          <w:vertAlign w:val="superscript"/>
        </w:rPr>
        <w:t>3</w:t>
      </w:r>
      <w:r w:rsidR="00BA4BF2" w:rsidRPr="0051186C">
        <w:rPr>
          <w:sz w:val="28"/>
          <w:szCs w:val="28"/>
        </w:rPr>
        <w:t xml:space="preserve"> розділу XIV1 Загальної частини доповнити номерами статей </w:t>
      </w:r>
      <w:r w:rsidRPr="0051186C">
        <w:rPr>
          <w:sz w:val="28"/>
          <w:szCs w:val="28"/>
        </w:rPr>
        <w:t>305, 321</w:t>
      </w:r>
      <w:r w:rsidRPr="0051186C">
        <w:rPr>
          <w:sz w:val="28"/>
          <w:szCs w:val="28"/>
          <w:vertAlign w:val="superscript"/>
        </w:rPr>
        <w:t>1</w:t>
      </w:r>
      <w:r w:rsidR="00BA4BF2" w:rsidRPr="0051186C">
        <w:rPr>
          <w:sz w:val="28"/>
          <w:szCs w:val="28"/>
        </w:rPr>
        <w:t>у порядку їх черговості та</w:t>
      </w:r>
      <w:r w:rsidRPr="0051186C">
        <w:rPr>
          <w:sz w:val="28"/>
          <w:szCs w:val="28"/>
        </w:rPr>
        <w:t xml:space="preserve"> н</w:t>
      </w:r>
      <w:r w:rsidR="00BA4BF2" w:rsidRPr="0051186C">
        <w:rPr>
          <w:sz w:val="28"/>
          <w:szCs w:val="28"/>
        </w:rPr>
        <w:t>адати можливість до юридичних осіб застосовувати заходи кримінально-правового характеру за правопорушення, передбачені у статтях 305 та 321</w:t>
      </w:r>
      <w:r w:rsidR="00BA4BF2" w:rsidRPr="0051186C">
        <w:rPr>
          <w:sz w:val="28"/>
          <w:szCs w:val="28"/>
          <w:vertAlign w:val="superscript"/>
        </w:rPr>
        <w:t>1</w:t>
      </w:r>
      <w:r w:rsidR="00BA4BF2" w:rsidRPr="0051186C">
        <w:rPr>
          <w:sz w:val="28"/>
          <w:szCs w:val="28"/>
        </w:rPr>
        <w:t xml:space="preserve"> Кримінального кодексу України</w:t>
      </w:r>
      <w:r w:rsidRPr="0051186C">
        <w:rPr>
          <w:sz w:val="28"/>
          <w:szCs w:val="28"/>
        </w:rPr>
        <w:t>.</w:t>
      </w:r>
    </w:p>
    <w:p w:rsidR="00653E23" w:rsidRPr="0051186C" w:rsidRDefault="00653E23" w:rsidP="00BA4BF2">
      <w:pPr>
        <w:ind w:firstLine="555"/>
        <w:jc w:val="both"/>
        <w:rPr>
          <w:sz w:val="28"/>
          <w:szCs w:val="28"/>
        </w:rPr>
      </w:pPr>
      <w:r w:rsidRPr="0051186C">
        <w:rPr>
          <w:sz w:val="28"/>
          <w:szCs w:val="28"/>
        </w:rPr>
        <w:t>4. Санкції, передбачені частиною першою статті 305 та частиною першою статті 321</w:t>
      </w:r>
      <w:r w:rsidRPr="0051186C">
        <w:rPr>
          <w:sz w:val="28"/>
          <w:szCs w:val="28"/>
          <w:vertAlign w:val="superscript"/>
        </w:rPr>
        <w:t>1</w:t>
      </w:r>
      <w:r w:rsidRPr="0051186C">
        <w:rPr>
          <w:sz w:val="28"/>
          <w:szCs w:val="28"/>
        </w:rPr>
        <w:t xml:space="preserve"> доповнити додатковим обов’язковим покаранням, а саме штрафом від п’яти до десяти тисяч неоподатковуваних мінімумів доходів громадян.</w:t>
      </w:r>
    </w:p>
    <w:p w:rsidR="00653E23" w:rsidRPr="0051186C" w:rsidRDefault="00653E23" w:rsidP="00BA4BF2">
      <w:pPr>
        <w:ind w:firstLine="555"/>
        <w:jc w:val="both"/>
        <w:rPr>
          <w:sz w:val="28"/>
          <w:szCs w:val="28"/>
        </w:rPr>
      </w:pPr>
      <w:r w:rsidRPr="0051186C">
        <w:rPr>
          <w:sz w:val="28"/>
          <w:szCs w:val="28"/>
        </w:rPr>
        <w:t xml:space="preserve">5. У частині першій Примітки до статті 305 уточнено </w:t>
      </w:r>
      <w:r w:rsidR="00DE3A1F" w:rsidRPr="0051186C">
        <w:rPr>
          <w:sz w:val="28"/>
          <w:szCs w:val="28"/>
        </w:rPr>
        <w:t xml:space="preserve">сфери формування державної політики центрального органу виконавчої влади, який визначає поняття великий та особливо великий розмір наркотичних засобів, психотропних речовин, їх аналогів або прекурсорів, а також отруйних чи сильнодіючих речовин або отруйних чи сильнодіючих лікарських засобів, або фальсифікованої медичної продукції, з урахуванням </w:t>
      </w:r>
      <w:r w:rsidR="007F6B77" w:rsidRPr="0051186C">
        <w:rPr>
          <w:sz w:val="28"/>
          <w:szCs w:val="28"/>
        </w:rPr>
        <w:t>існуючої</w:t>
      </w:r>
      <w:r w:rsidR="00DE3A1F" w:rsidRPr="0051186C">
        <w:rPr>
          <w:sz w:val="28"/>
          <w:szCs w:val="28"/>
        </w:rPr>
        <w:t xml:space="preserve"> систем</w:t>
      </w:r>
      <w:r w:rsidR="007F6B77" w:rsidRPr="0051186C">
        <w:rPr>
          <w:sz w:val="28"/>
          <w:szCs w:val="28"/>
        </w:rPr>
        <w:t>и</w:t>
      </w:r>
      <w:r w:rsidR="00DE3A1F" w:rsidRPr="0051186C">
        <w:rPr>
          <w:sz w:val="28"/>
          <w:szCs w:val="28"/>
        </w:rPr>
        <w:t xml:space="preserve"> центральних органів виконавчої влади</w:t>
      </w:r>
      <w:r w:rsidR="007F6B77" w:rsidRPr="0051186C">
        <w:rPr>
          <w:sz w:val="28"/>
          <w:szCs w:val="28"/>
        </w:rPr>
        <w:t xml:space="preserve"> та їх Положень</w:t>
      </w:r>
      <w:r w:rsidR="00DE3A1F" w:rsidRPr="0051186C">
        <w:rPr>
          <w:sz w:val="28"/>
          <w:szCs w:val="28"/>
        </w:rPr>
        <w:t xml:space="preserve">. </w:t>
      </w:r>
    </w:p>
    <w:p w:rsidR="009428A7" w:rsidRPr="0051186C" w:rsidRDefault="007F6B77" w:rsidP="005E0E68">
      <w:pPr>
        <w:ind w:firstLine="555"/>
        <w:jc w:val="both"/>
        <w:rPr>
          <w:sz w:val="28"/>
          <w:szCs w:val="28"/>
        </w:rPr>
      </w:pPr>
      <w:r w:rsidRPr="0051186C">
        <w:rPr>
          <w:sz w:val="28"/>
          <w:szCs w:val="28"/>
        </w:rPr>
        <w:t>7. Змінами до частини 3 статті 321</w:t>
      </w:r>
      <w:r w:rsidRPr="0051186C">
        <w:rPr>
          <w:sz w:val="28"/>
          <w:szCs w:val="28"/>
          <w:vertAlign w:val="superscript"/>
        </w:rPr>
        <w:t xml:space="preserve">1 </w:t>
      </w:r>
      <w:r w:rsidRPr="0051186C">
        <w:rPr>
          <w:sz w:val="28"/>
          <w:szCs w:val="28"/>
        </w:rPr>
        <w:t>імплементован</w:t>
      </w:r>
      <w:r w:rsidR="009D3780" w:rsidRPr="0051186C">
        <w:rPr>
          <w:sz w:val="28"/>
          <w:szCs w:val="28"/>
        </w:rPr>
        <w:t>о</w:t>
      </w:r>
      <w:r w:rsidRPr="0051186C">
        <w:rPr>
          <w:sz w:val="28"/>
          <w:szCs w:val="28"/>
        </w:rPr>
        <w:t xml:space="preserve"> положення п. «е» частини 1 статті 13 Конвенції Медікрайм </w:t>
      </w:r>
      <w:r w:rsidR="009D3780" w:rsidRPr="0051186C">
        <w:rPr>
          <w:sz w:val="28"/>
          <w:szCs w:val="28"/>
        </w:rPr>
        <w:t>щодо обтяжуючих обставини під час визначення санкцій стосовно злочинів, скоєних у рамках злочинної організації та добавлено додаткове покарання у вигляді</w:t>
      </w:r>
      <w:r w:rsidR="009D3780" w:rsidRPr="0051186C">
        <w:t xml:space="preserve"> </w:t>
      </w:r>
      <w:r w:rsidR="009D3780" w:rsidRPr="0051186C">
        <w:rPr>
          <w:sz w:val="28"/>
          <w:szCs w:val="28"/>
        </w:rPr>
        <w:t>позбавлення права обіймати певні посади чи займатися певною діяльністю на строк до трьох років.</w:t>
      </w:r>
    </w:p>
    <w:p w:rsidR="005E0E68" w:rsidRPr="0051186C" w:rsidRDefault="005E0E68" w:rsidP="005E0E68">
      <w:pPr>
        <w:ind w:firstLine="555"/>
        <w:jc w:val="both"/>
        <w:rPr>
          <w:sz w:val="28"/>
          <w:szCs w:val="28"/>
        </w:rPr>
      </w:pPr>
      <w:r w:rsidRPr="0051186C">
        <w:rPr>
          <w:sz w:val="28"/>
          <w:szCs w:val="28"/>
        </w:rPr>
        <w:t xml:space="preserve">8. Прикінцевими та перехідними положеннями до законопроекту пропонується з дня набрання чинності цим Законом вважати таким, що втратив чинність абзац третій частини першої статті 2 Закону України «Про лікарські засоби», яким визначається термін «фальсифікований лікарський засіб». Виключення терміну </w:t>
      </w:r>
      <w:r w:rsidR="009167FD" w:rsidRPr="0051186C">
        <w:rPr>
          <w:sz w:val="28"/>
          <w:szCs w:val="28"/>
        </w:rPr>
        <w:t xml:space="preserve">«фальсифікований лікарський засіб» </w:t>
      </w:r>
      <w:r w:rsidRPr="0051186C">
        <w:rPr>
          <w:sz w:val="28"/>
          <w:szCs w:val="28"/>
        </w:rPr>
        <w:t>із Закону України «Про лікарські засоби»</w:t>
      </w:r>
      <w:r w:rsidR="009167FD" w:rsidRPr="0051186C">
        <w:rPr>
          <w:sz w:val="28"/>
          <w:szCs w:val="28"/>
        </w:rPr>
        <w:t xml:space="preserve"> та визначення його у Кримінальному кодексі України</w:t>
      </w:r>
      <w:r w:rsidRPr="0051186C">
        <w:rPr>
          <w:sz w:val="28"/>
          <w:szCs w:val="28"/>
        </w:rPr>
        <w:t xml:space="preserve"> є логічним, оскільки такий термін взагалі не вживається у </w:t>
      </w:r>
      <w:r w:rsidR="009167FD" w:rsidRPr="0051186C">
        <w:rPr>
          <w:sz w:val="28"/>
          <w:szCs w:val="28"/>
        </w:rPr>
        <w:t>Законі України «Про лікарські засоби».</w:t>
      </w:r>
    </w:p>
    <w:p w:rsidR="009167FD" w:rsidRPr="0051186C" w:rsidRDefault="009167FD" w:rsidP="005E0E68">
      <w:pPr>
        <w:ind w:firstLine="555"/>
        <w:jc w:val="both"/>
        <w:rPr>
          <w:sz w:val="28"/>
          <w:szCs w:val="28"/>
        </w:rPr>
      </w:pPr>
    </w:p>
    <w:p w:rsidR="009428A7" w:rsidRPr="0051186C" w:rsidRDefault="00BB04A3" w:rsidP="0029003D">
      <w:pPr>
        <w:ind w:firstLine="720"/>
        <w:jc w:val="both"/>
        <w:rPr>
          <w:b/>
          <w:sz w:val="28"/>
          <w:szCs w:val="28"/>
        </w:rPr>
      </w:pPr>
      <w:r w:rsidRPr="0051186C">
        <w:rPr>
          <w:b/>
          <w:sz w:val="28"/>
          <w:szCs w:val="28"/>
        </w:rPr>
        <w:t>4</w:t>
      </w:r>
      <w:r w:rsidR="00CD2354" w:rsidRPr="0051186C">
        <w:rPr>
          <w:b/>
          <w:sz w:val="28"/>
          <w:szCs w:val="28"/>
        </w:rPr>
        <w:t xml:space="preserve">. </w:t>
      </w:r>
      <w:r w:rsidR="009428A7" w:rsidRPr="0051186C">
        <w:rPr>
          <w:b/>
          <w:sz w:val="28"/>
          <w:szCs w:val="28"/>
        </w:rPr>
        <w:t>Правові аспекти</w:t>
      </w:r>
    </w:p>
    <w:p w:rsidR="003C2B5A" w:rsidRPr="0051186C" w:rsidRDefault="009428A7" w:rsidP="0029003D">
      <w:pPr>
        <w:ind w:firstLine="709"/>
        <w:jc w:val="both"/>
        <w:rPr>
          <w:sz w:val="28"/>
          <w:szCs w:val="28"/>
        </w:rPr>
      </w:pPr>
      <w:r w:rsidRPr="0051186C">
        <w:rPr>
          <w:sz w:val="28"/>
          <w:szCs w:val="28"/>
        </w:rPr>
        <w:t xml:space="preserve">Правовідносини в даній сфері відносин регулюються наступними нормативно-правовими актами: </w:t>
      </w:r>
    </w:p>
    <w:p w:rsidR="00D31BFF" w:rsidRPr="0051186C" w:rsidRDefault="00375120" w:rsidP="00BB04A3">
      <w:pPr>
        <w:ind w:firstLine="709"/>
        <w:jc w:val="both"/>
        <w:rPr>
          <w:sz w:val="28"/>
          <w:szCs w:val="28"/>
        </w:rPr>
      </w:pPr>
      <w:r w:rsidRPr="0051186C">
        <w:rPr>
          <w:sz w:val="28"/>
          <w:szCs w:val="28"/>
        </w:rPr>
        <w:lastRenderedPageBreak/>
        <w:t>Конституція України,</w:t>
      </w:r>
      <w:r w:rsidR="00D31BFF" w:rsidRPr="0051186C">
        <w:rPr>
          <w:sz w:val="28"/>
          <w:szCs w:val="28"/>
        </w:rPr>
        <w:t xml:space="preserve"> </w:t>
      </w:r>
      <w:r w:rsidR="00BB04A3" w:rsidRPr="0051186C">
        <w:rPr>
          <w:sz w:val="28"/>
          <w:szCs w:val="28"/>
        </w:rPr>
        <w:t xml:space="preserve">Кримінальний кодекс України, Кодекс України про адміністративні правопорушення, </w:t>
      </w:r>
      <w:r w:rsidR="009428A7" w:rsidRPr="0051186C">
        <w:rPr>
          <w:sz w:val="28"/>
          <w:szCs w:val="28"/>
        </w:rPr>
        <w:t>Закон</w:t>
      </w:r>
      <w:r w:rsidR="00BB04A3" w:rsidRPr="0051186C">
        <w:rPr>
          <w:sz w:val="28"/>
          <w:szCs w:val="28"/>
        </w:rPr>
        <w:t>и</w:t>
      </w:r>
      <w:r w:rsidR="009428A7" w:rsidRPr="0051186C">
        <w:rPr>
          <w:sz w:val="28"/>
          <w:szCs w:val="28"/>
        </w:rPr>
        <w:t xml:space="preserve"> </w:t>
      </w:r>
      <w:r w:rsidR="00BB04A3" w:rsidRPr="0051186C">
        <w:rPr>
          <w:sz w:val="28"/>
          <w:szCs w:val="28"/>
        </w:rPr>
        <w:t>України «</w:t>
      </w:r>
      <w:r w:rsidR="009428A7" w:rsidRPr="0051186C">
        <w:rPr>
          <w:sz w:val="28"/>
          <w:szCs w:val="28"/>
        </w:rPr>
        <w:t>Основи законодавств</w:t>
      </w:r>
      <w:r w:rsidR="00D31BFF" w:rsidRPr="0051186C">
        <w:rPr>
          <w:sz w:val="28"/>
          <w:szCs w:val="28"/>
        </w:rPr>
        <w:t>а України про ох</w:t>
      </w:r>
      <w:r w:rsidR="00BB04A3" w:rsidRPr="0051186C">
        <w:rPr>
          <w:sz w:val="28"/>
          <w:szCs w:val="28"/>
        </w:rPr>
        <w:t>орону здоров'я»</w:t>
      </w:r>
      <w:r w:rsidR="00D31BFF" w:rsidRPr="0051186C">
        <w:rPr>
          <w:sz w:val="28"/>
          <w:szCs w:val="28"/>
        </w:rPr>
        <w:t>,</w:t>
      </w:r>
      <w:r w:rsidR="009428A7" w:rsidRPr="0051186C">
        <w:rPr>
          <w:sz w:val="28"/>
          <w:szCs w:val="28"/>
        </w:rPr>
        <w:t xml:space="preserve"> </w:t>
      </w:r>
      <w:r w:rsidR="00BB04A3" w:rsidRPr="0051186C">
        <w:rPr>
          <w:sz w:val="28"/>
          <w:szCs w:val="28"/>
        </w:rPr>
        <w:t>«Про лікарські засоби»</w:t>
      </w:r>
      <w:r w:rsidRPr="0051186C">
        <w:rPr>
          <w:sz w:val="28"/>
          <w:szCs w:val="28"/>
        </w:rPr>
        <w:t>,</w:t>
      </w:r>
      <w:r w:rsidR="00BB04A3" w:rsidRPr="0051186C">
        <w:rPr>
          <w:sz w:val="28"/>
          <w:szCs w:val="28"/>
        </w:rPr>
        <w:t xml:space="preserve"> «Про захист населення від інфекційних хвороб», «Про основні принципи та вимоги до безпечності та якості харчових продуктів», «Про ветеринарну медицину», постановами Кабінету Міністрів України, зокрема Постановою Кабінету Міністрів України від 02.10.2013 р. № 753 «Про затвердження Технічного регламенту щодо медичних виробів».</w:t>
      </w:r>
    </w:p>
    <w:p w:rsidR="00BB04A3" w:rsidRPr="0051186C" w:rsidRDefault="00BB04A3" w:rsidP="00BB04A3">
      <w:pPr>
        <w:ind w:firstLine="709"/>
        <w:jc w:val="both"/>
        <w:rPr>
          <w:sz w:val="28"/>
          <w:szCs w:val="28"/>
        </w:rPr>
      </w:pPr>
    </w:p>
    <w:p w:rsidR="009428A7" w:rsidRPr="0051186C" w:rsidRDefault="00BB04A3" w:rsidP="0029003D">
      <w:pPr>
        <w:ind w:firstLine="709"/>
        <w:jc w:val="both"/>
        <w:rPr>
          <w:b/>
          <w:sz w:val="28"/>
          <w:szCs w:val="28"/>
        </w:rPr>
      </w:pPr>
      <w:r w:rsidRPr="0051186C">
        <w:rPr>
          <w:b/>
          <w:sz w:val="28"/>
          <w:szCs w:val="28"/>
        </w:rPr>
        <w:t>5</w:t>
      </w:r>
      <w:r w:rsidR="003C2B5A" w:rsidRPr="0051186C">
        <w:rPr>
          <w:b/>
          <w:sz w:val="28"/>
          <w:szCs w:val="28"/>
        </w:rPr>
        <w:t xml:space="preserve">. </w:t>
      </w:r>
      <w:r w:rsidR="009428A7" w:rsidRPr="0051186C">
        <w:rPr>
          <w:b/>
          <w:sz w:val="28"/>
          <w:szCs w:val="28"/>
        </w:rPr>
        <w:t>Фінансово-економічне обґрунтування</w:t>
      </w:r>
    </w:p>
    <w:p w:rsidR="009428A7" w:rsidRPr="0051186C" w:rsidRDefault="009428A7" w:rsidP="00D31BFF">
      <w:pPr>
        <w:ind w:firstLine="709"/>
        <w:jc w:val="both"/>
        <w:rPr>
          <w:sz w:val="28"/>
          <w:szCs w:val="28"/>
        </w:rPr>
      </w:pPr>
      <w:r w:rsidRPr="0051186C">
        <w:rPr>
          <w:sz w:val="28"/>
          <w:szCs w:val="28"/>
        </w:rPr>
        <w:t>Реалізація проекту акта не потребує додаткових матеріальних та інших витрат з Державного бюджету України.</w:t>
      </w:r>
    </w:p>
    <w:p w:rsidR="009428A7" w:rsidRPr="0051186C" w:rsidRDefault="009428A7" w:rsidP="000C5CF5">
      <w:pPr>
        <w:jc w:val="both"/>
        <w:rPr>
          <w:sz w:val="28"/>
          <w:szCs w:val="28"/>
        </w:rPr>
      </w:pPr>
    </w:p>
    <w:p w:rsidR="00BB04A3" w:rsidRPr="0051186C" w:rsidRDefault="00BB04A3" w:rsidP="00D31BFF">
      <w:pPr>
        <w:ind w:firstLine="709"/>
        <w:jc w:val="both"/>
        <w:rPr>
          <w:b/>
          <w:sz w:val="28"/>
          <w:szCs w:val="28"/>
        </w:rPr>
      </w:pPr>
      <w:r w:rsidRPr="0051186C">
        <w:rPr>
          <w:b/>
          <w:sz w:val="28"/>
          <w:szCs w:val="28"/>
        </w:rPr>
        <w:t>6. Очікувані правові та соціально-економічні наслідки прийняття законопроекту</w:t>
      </w:r>
    </w:p>
    <w:p w:rsidR="00BB04A3" w:rsidRPr="0051186C" w:rsidRDefault="00BB04A3" w:rsidP="00D31BFF">
      <w:pPr>
        <w:ind w:firstLine="709"/>
        <w:jc w:val="both"/>
        <w:rPr>
          <w:b/>
          <w:sz w:val="28"/>
          <w:szCs w:val="28"/>
        </w:rPr>
      </w:pPr>
    </w:p>
    <w:p w:rsidR="00BB04A3" w:rsidRPr="0051186C" w:rsidRDefault="00BB04A3" w:rsidP="00F44E2F">
      <w:pPr>
        <w:ind w:firstLine="709"/>
        <w:jc w:val="both"/>
        <w:rPr>
          <w:sz w:val="28"/>
          <w:szCs w:val="28"/>
        </w:rPr>
      </w:pPr>
      <w:r w:rsidRPr="0051186C">
        <w:rPr>
          <w:sz w:val="28"/>
          <w:szCs w:val="28"/>
        </w:rPr>
        <w:t>Прийняття зазначеного законопроекту дозволить усунути прогалину в законодавстві та притягувати до кримінальної відповідальності за правопорушення</w:t>
      </w:r>
      <w:r w:rsidR="00BB4123" w:rsidRPr="0051186C">
        <w:rPr>
          <w:sz w:val="28"/>
          <w:szCs w:val="28"/>
        </w:rPr>
        <w:t>, пов’язані з</w:t>
      </w:r>
      <w:r w:rsidRPr="0051186C">
        <w:rPr>
          <w:sz w:val="28"/>
          <w:szCs w:val="28"/>
        </w:rPr>
        <w:t xml:space="preserve"> підроблення</w:t>
      </w:r>
      <w:r w:rsidR="00BB4123" w:rsidRPr="0051186C">
        <w:rPr>
          <w:sz w:val="28"/>
          <w:szCs w:val="28"/>
        </w:rPr>
        <w:t>м і</w:t>
      </w:r>
      <w:r w:rsidRPr="0051186C">
        <w:rPr>
          <w:sz w:val="28"/>
          <w:szCs w:val="28"/>
        </w:rPr>
        <w:t xml:space="preserve"> контрабанд</w:t>
      </w:r>
      <w:r w:rsidR="00BB4123" w:rsidRPr="0051186C">
        <w:rPr>
          <w:sz w:val="28"/>
          <w:szCs w:val="28"/>
        </w:rPr>
        <w:t>ою</w:t>
      </w:r>
      <w:r w:rsidRPr="0051186C">
        <w:rPr>
          <w:sz w:val="28"/>
          <w:szCs w:val="28"/>
        </w:rPr>
        <w:t xml:space="preserve"> медичної продукції та подібні злочини, що загрожують охороні здоров’я</w:t>
      </w:r>
      <w:r w:rsidR="00BB4123" w:rsidRPr="0051186C">
        <w:rPr>
          <w:sz w:val="28"/>
          <w:szCs w:val="28"/>
        </w:rPr>
        <w:t>, а також сприятимуть:</w:t>
      </w:r>
    </w:p>
    <w:p w:rsidR="00BB04A3" w:rsidRPr="0051186C" w:rsidRDefault="00BB04A3" w:rsidP="00BB04A3">
      <w:pPr>
        <w:ind w:firstLine="709"/>
        <w:jc w:val="both"/>
        <w:rPr>
          <w:sz w:val="28"/>
          <w:szCs w:val="28"/>
        </w:rPr>
      </w:pPr>
      <w:r w:rsidRPr="0051186C">
        <w:rPr>
          <w:sz w:val="28"/>
          <w:szCs w:val="28"/>
        </w:rPr>
        <w:t xml:space="preserve">забезпеченню подальшої гармонізації національної нормативно - правової бази у сфері обігу </w:t>
      </w:r>
      <w:r w:rsidR="00BB4123" w:rsidRPr="0051186C">
        <w:rPr>
          <w:sz w:val="28"/>
          <w:szCs w:val="28"/>
        </w:rPr>
        <w:t>медичної продукції</w:t>
      </w:r>
      <w:r w:rsidRPr="0051186C">
        <w:rPr>
          <w:sz w:val="28"/>
          <w:szCs w:val="28"/>
        </w:rPr>
        <w:t xml:space="preserve"> із міжнародним та європейським законодавством;</w:t>
      </w:r>
    </w:p>
    <w:p w:rsidR="00BB04A3" w:rsidRPr="0051186C" w:rsidRDefault="00BB04A3" w:rsidP="00BB04A3">
      <w:pPr>
        <w:ind w:firstLine="709"/>
        <w:jc w:val="both"/>
        <w:rPr>
          <w:sz w:val="28"/>
          <w:szCs w:val="28"/>
        </w:rPr>
      </w:pPr>
      <w:r w:rsidRPr="0051186C">
        <w:rPr>
          <w:sz w:val="28"/>
          <w:szCs w:val="28"/>
        </w:rPr>
        <w:t>створенню належних умов для ведення підприємницької діяльності на фармацевтичному ринку України, що позитивно вплине на  процеси „детінізації” економіки у цій сфері;</w:t>
      </w:r>
    </w:p>
    <w:p w:rsidR="00F44E2F" w:rsidRPr="0051186C" w:rsidRDefault="00BB04A3" w:rsidP="00BB4123">
      <w:pPr>
        <w:ind w:firstLine="709"/>
        <w:jc w:val="both"/>
        <w:rPr>
          <w:sz w:val="28"/>
          <w:szCs w:val="28"/>
        </w:rPr>
      </w:pPr>
      <w:r w:rsidRPr="0051186C">
        <w:rPr>
          <w:sz w:val="28"/>
          <w:szCs w:val="28"/>
        </w:rPr>
        <w:t>недопущенню до обігу фальсифікован</w:t>
      </w:r>
      <w:r w:rsidR="00BB4123" w:rsidRPr="0051186C">
        <w:rPr>
          <w:sz w:val="28"/>
          <w:szCs w:val="28"/>
        </w:rPr>
        <w:t xml:space="preserve">ої медичної продукції. </w:t>
      </w:r>
    </w:p>
    <w:p w:rsidR="00BB4123" w:rsidRPr="0051186C" w:rsidRDefault="00BB4123" w:rsidP="00BB4123">
      <w:pPr>
        <w:ind w:firstLine="709"/>
        <w:jc w:val="both"/>
        <w:rPr>
          <w:sz w:val="28"/>
          <w:szCs w:val="28"/>
        </w:rPr>
      </w:pPr>
    </w:p>
    <w:p w:rsidR="00BB4123" w:rsidRPr="0051186C" w:rsidRDefault="00BB4123" w:rsidP="00BB4123">
      <w:pPr>
        <w:ind w:firstLine="709"/>
        <w:jc w:val="both"/>
        <w:rPr>
          <w:sz w:val="28"/>
          <w:szCs w:val="28"/>
        </w:rPr>
      </w:pPr>
    </w:p>
    <w:p w:rsidR="00BB4123" w:rsidRPr="0051186C" w:rsidRDefault="00BB4123" w:rsidP="00BB4123">
      <w:pPr>
        <w:ind w:firstLine="709"/>
        <w:jc w:val="both"/>
        <w:rPr>
          <w:b/>
          <w:sz w:val="28"/>
          <w:szCs w:val="28"/>
        </w:rPr>
      </w:pPr>
      <w:r w:rsidRPr="0051186C">
        <w:rPr>
          <w:b/>
          <w:sz w:val="28"/>
          <w:szCs w:val="28"/>
        </w:rPr>
        <w:t>Народні депутати України</w:t>
      </w:r>
    </w:p>
    <w:p w:rsidR="00F44E2F" w:rsidRPr="0051186C" w:rsidRDefault="00F44E2F" w:rsidP="00F44E2F">
      <w:pPr>
        <w:ind w:firstLine="709"/>
        <w:jc w:val="both"/>
        <w:rPr>
          <w:sz w:val="28"/>
          <w:szCs w:val="28"/>
        </w:rPr>
      </w:pPr>
    </w:p>
    <w:p w:rsidR="00F44E2F" w:rsidRPr="0051186C" w:rsidRDefault="00F44E2F" w:rsidP="00F44E2F">
      <w:pPr>
        <w:jc w:val="both"/>
        <w:rPr>
          <w:sz w:val="28"/>
          <w:szCs w:val="28"/>
        </w:rPr>
      </w:pPr>
    </w:p>
    <w:p w:rsidR="00F44E2F" w:rsidRPr="0051186C" w:rsidRDefault="00F44E2F" w:rsidP="00F44E2F">
      <w:pPr>
        <w:jc w:val="both"/>
        <w:rPr>
          <w:sz w:val="28"/>
          <w:szCs w:val="28"/>
        </w:rPr>
      </w:pPr>
    </w:p>
    <w:p w:rsidR="00F44E2F" w:rsidRPr="0051186C" w:rsidRDefault="00F44E2F" w:rsidP="00F44E2F">
      <w:pPr>
        <w:jc w:val="both"/>
        <w:rPr>
          <w:sz w:val="28"/>
          <w:szCs w:val="28"/>
        </w:rPr>
      </w:pPr>
    </w:p>
    <w:p w:rsidR="00F44E2F" w:rsidRPr="0051186C" w:rsidRDefault="00F44E2F" w:rsidP="00D31BFF">
      <w:pPr>
        <w:ind w:firstLine="709"/>
        <w:jc w:val="both"/>
        <w:rPr>
          <w:sz w:val="28"/>
          <w:szCs w:val="28"/>
        </w:rPr>
      </w:pPr>
    </w:p>
    <w:p w:rsidR="0074387E" w:rsidRPr="0051186C" w:rsidRDefault="0074387E" w:rsidP="00D31BFF">
      <w:pPr>
        <w:ind w:firstLine="709"/>
        <w:jc w:val="both"/>
        <w:rPr>
          <w:sz w:val="28"/>
          <w:szCs w:val="28"/>
        </w:rPr>
      </w:pPr>
    </w:p>
    <w:p w:rsidR="009428A7" w:rsidRPr="0051186C" w:rsidRDefault="009428A7" w:rsidP="000C5CF5">
      <w:pPr>
        <w:jc w:val="both"/>
        <w:rPr>
          <w:sz w:val="28"/>
          <w:szCs w:val="28"/>
        </w:rPr>
      </w:pPr>
    </w:p>
    <w:p w:rsidR="00B338B8" w:rsidRPr="0051186C" w:rsidRDefault="00B338B8" w:rsidP="000C5CF5">
      <w:pPr>
        <w:jc w:val="both"/>
        <w:rPr>
          <w:sz w:val="28"/>
          <w:szCs w:val="28"/>
        </w:rPr>
      </w:pPr>
    </w:p>
    <w:p w:rsidR="00B338B8" w:rsidRPr="0051186C" w:rsidRDefault="00B338B8" w:rsidP="000C5CF5">
      <w:pPr>
        <w:jc w:val="both"/>
        <w:rPr>
          <w:sz w:val="28"/>
          <w:szCs w:val="28"/>
        </w:rPr>
      </w:pPr>
    </w:p>
    <w:p w:rsidR="00F44E2F" w:rsidRPr="0051186C" w:rsidRDefault="00F44E2F">
      <w:pPr>
        <w:jc w:val="both"/>
        <w:rPr>
          <w:sz w:val="28"/>
          <w:szCs w:val="28"/>
        </w:rPr>
      </w:pPr>
    </w:p>
    <w:sectPr w:rsidR="00F44E2F" w:rsidRPr="0051186C" w:rsidSect="00204668">
      <w:headerReference w:type="even" r:id="rId10"/>
      <w:headerReference w:type="default" r:id="rId11"/>
      <w:type w:val="continuous"/>
      <w:pgSz w:w="11905" w:h="16837"/>
      <w:pgMar w:top="851" w:right="879" w:bottom="851" w:left="1418"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429" w:rsidRDefault="005C1429">
      <w:r>
        <w:separator/>
      </w:r>
    </w:p>
  </w:endnote>
  <w:endnote w:type="continuationSeparator" w:id="0">
    <w:p w:rsidR="005C1429" w:rsidRDefault="005C1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ntiqua">
    <w:altName w:val="Century Gothic"/>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429" w:rsidRDefault="005C1429">
      <w:r>
        <w:separator/>
      </w:r>
    </w:p>
  </w:footnote>
  <w:footnote w:type="continuationSeparator" w:id="0">
    <w:p w:rsidR="005C1429" w:rsidRDefault="005C1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209" w:rsidRDefault="00B23209">
    <w:pPr>
      <w:pStyle w:val="Style4"/>
      <w:widowControl/>
      <w:ind w:left="4195" w:right="-5155"/>
      <w:jc w:val="both"/>
      <w:rPr>
        <w:rStyle w:val="FontStyle16"/>
        <w:szCs w:val="20"/>
      </w:rPr>
    </w:pPr>
    <w:r>
      <w:rPr>
        <w:rStyle w:val="FontStyle16"/>
        <w:szCs w:val="20"/>
      </w:rPr>
      <w:fldChar w:fldCharType="begin"/>
    </w:r>
    <w:r>
      <w:rPr>
        <w:rStyle w:val="FontStyle16"/>
        <w:szCs w:val="20"/>
      </w:rPr>
      <w:instrText>PAGE</w:instrText>
    </w:r>
    <w:r>
      <w:rPr>
        <w:rStyle w:val="FontStyle16"/>
        <w:szCs w:val="20"/>
      </w:rPr>
      <w:fldChar w:fldCharType="separate"/>
    </w:r>
    <w:r w:rsidR="006C26A8">
      <w:rPr>
        <w:rStyle w:val="FontStyle16"/>
        <w:noProof/>
        <w:szCs w:val="20"/>
      </w:rPr>
      <w:t>2</w:t>
    </w:r>
    <w:r>
      <w:rPr>
        <w:rStyle w:val="FontStyle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209" w:rsidRDefault="00B23209">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8A128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314502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78E116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AEED1D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248A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0A0D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4322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4B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B250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726C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860E568A"/>
    <w:lvl w:ilvl="0">
      <w:numFmt w:val="bullet"/>
      <w:lvlText w:val="*"/>
      <w:lvlJc w:val="left"/>
    </w:lvl>
  </w:abstractNum>
  <w:num w:numId="1">
    <w:abstractNumId w:val="10"/>
    <w:lvlOverride w:ilvl="0">
      <w:lvl w:ilvl="0">
        <w:numFmt w:val="bullet"/>
        <w:lvlText w:val="-"/>
        <w:legacy w:legacy="1" w:legacySpace="0" w:legacyIndent="288"/>
        <w:lvlJc w:val="left"/>
        <w:rPr>
          <w:rFonts w:ascii="Times New Roman" w:hAnsi="Times New Roman" w:hint="default"/>
        </w:rPr>
      </w:lvl>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31AA"/>
    <w:rsid w:val="00024B98"/>
    <w:rsid w:val="000958C1"/>
    <w:rsid w:val="000A702F"/>
    <w:rsid w:val="000C5CF5"/>
    <w:rsid w:val="00123A43"/>
    <w:rsid w:val="00143E49"/>
    <w:rsid w:val="0016504A"/>
    <w:rsid w:val="00192D33"/>
    <w:rsid w:val="001F796E"/>
    <w:rsid w:val="002003BD"/>
    <w:rsid w:val="00204668"/>
    <w:rsid w:val="00205A90"/>
    <w:rsid w:val="00214264"/>
    <w:rsid w:val="0024181F"/>
    <w:rsid w:val="0029003D"/>
    <w:rsid w:val="00300846"/>
    <w:rsid w:val="00342AE8"/>
    <w:rsid w:val="00347E4B"/>
    <w:rsid w:val="00375120"/>
    <w:rsid w:val="003B7088"/>
    <w:rsid w:val="003C2B5A"/>
    <w:rsid w:val="00437295"/>
    <w:rsid w:val="004506B2"/>
    <w:rsid w:val="00473B6B"/>
    <w:rsid w:val="00476019"/>
    <w:rsid w:val="004B7037"/>
    <w:rsid w:val="004E19B8"/>
    <w:rsid w:val="0051186C"/>
    <w:rsid w:val="00555898"/>
    <w:rsid w:val="00586BA6"/>
    <w:rsid w:val="005A5009"/>
    <w:rsid w:val="005B4F65"/>
    <w:rsid w:val="005C1429"/>
    <w:rsid w:val="005C7A57"/>
    <w:rsid w:val="005D1877"/>
    <w:rsid w:val="005D4F9E"/>
    <w:rsid w:val="005E0E68"/>
    <w:rsid w:val="005E259B"/>
    <w:rsid w:val="005F582C"/>
    <w:rsid w:val="006421A9"/>
    <w:rsid w:val="00653E23"/>
    <w:rsid w:val="0065578D"/>
    <w:rsid w:val="006C0F80"/>
    <w:rsid w:val="006C26A8"/>
    <w:rsid w:val="006C43CE"/>
    <w:rsid w:val="00702D64"/>
    <w:rsid w:val="00730389"/>
    <w:rsid w:val="0074387E"/>
    <w:rsid w:val="00753826"/>
    <w:rsid w:val="00756119"/>
    <w:rsid w:val="007774F8"/>
    <w:rsid w:val="007F6B77"/>
    <w:rsid w:val="008075A5"/>
    <w:rsid w:val="00812AFB"/>
    <w:rsid w:val="0081318D"/>
    <w:rsid w:val="00842F14"/>
    <w:rsid w:val="0085485A"/>
    <w:rsid w:val="00886BE9"/>
    <w:rsid w:val="008D5DC7"/>
    <w:rsid w:val="008F3512"/>
    <w:rsid w:val="009167FD"/>
    <w:rsid w:val="009428A7"/>
    <w:rsid w:val="009549F3"/>
    <w:rsid w:val="009665E4"/>
    <w:rsid w:val="0097678F"/>
    <w:rsid w:val="00983FCF"/>
    <w:rsid w:val="009865F4"/>
    <w:rsid w:val="009B64AC"/>
    <w:rsid w:val="009C2714"/>
    <w:rsid w:val="009C68B9"/>
    <w:rsid w:val="009D3780"/>
    <w:rsid w:val="009F2BB7"/>
    <w:rsid w:val="00A32152"/>
    <w:rsid w:val="00A9642E"/>
    <w:rsid w:val="00AA013C"/>
    <w:rsid w:val="00AC7DAC"/>
    <w:rsid w:val="00B118D3"/>
    <w:rsid w:val="00B20ABC"/>
    <w:rsid w:val="00B23209"/>
    <w:rsid w:val="00B25873"/>
    <w:rsid w:val="00B338B8"/>
    <w:rsid w:val="00B538AA"/>
    <w:rsid w:val="00B553CF"/>
    <w:rsid w:val="00B631AA"/>
    <w:rsid w:val="00B86641"/>
    <w:rsid w:val="00B9424E"/>
    <w:rsid w:val="00BA4BF2"/>
    <w:rsid w:val="00BB04A3"/>
    <w:rsid w:val="00BB4123"/>
    <w:rsid w:val="00BC323C"/>
    <w:rsid w:val="00BE3D23"/>
    <w:rsid w:val="00C4211D"/>
    <w:rsid w:val="00C54242"/>
    <w:rsid w:val="00CB4383"/>
    <w:rsid w:val="00CD2354"/>
    <w:rsid w:val="00D23870"/>
    <w:rsid w:val="00D31BFF"/>
    <w:rsid w:val="00D36497"/>
    <w:rsid w:val="00D64E4D"/>
    <w:rsid w:val="00D651B3"/>
    <w:rsid w:val="00D76A10"/>
    <w:rsid w:val="00DE3A1F"/>
    <w:rsid w:val="00E15134"/>
    <w:rsid w:val="00E34EC8"/>
    <w:rsid w:val="00E51048"/>
    <w:rsid w:val="00EB24E8"/>
    <w:rsid w:val="00F44E2F"/>
    <w:rsid w:val="00F73031"/>
    <w:rsid w:val="00F8118E"/>
    <w:rsid w:val="00FA7BDA"/>
    <w:rsid w:val="00FE17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BD4A581-0123-4A62-B21B-E2E515C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432" w:lineRule="exact"/>
    </w:pPr>
  </w:style>
  <w:style w:type="paragraph" w:customStyle="1" w:styleId="Style2">
    <w:name w:val="Style2"/>
    <w:basedOn w:val="a"/>
    <w:uiPriority w:val="99"/>
    <w:pPr>
      <w:spacing w:line="315" w:lineRule="exact"/>
      <w:jc w:val="center"/>
    </w:pPr>
  </w:style>
  <w:style w:type="paragraph" w:customStyle="1" w:styleId="Style3">
    <w:name w:val="Style3"/>
    <w:basedOn w:val="a"/>
    <w:uiPriority w:val="99"/>
    <w:pPr>
      <w:spacing w:line="322" w:lineRule="exact"/>
      <w:ind w:hanging="288"/>
    </w:pPr>
  </w:style>
  <w:style w:type="paragraph" w:customStyle="1" w:styleId="Style4">
    <w:name w:val="Style4"/>
    <w:basedOn w:val="a"/>
    <w:uiPriority w:val="99"/>
  </w:style>
  <w:style w:type="paragraph" w:customStyle="1" w:styleId="Style5">
    <w:name w:val="Style5"/>
    <w:basedOn w:val="a"/>
    <w:uiPriority w:val="99"/>
    <w:pPr>
      <w:spacing w:line="322" w:lineRule="exact"/>
      <w:ind w:firstLine="682"/>
      <w:jc w:val="both"/>
    </w:pPr>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pPr>
      <w:spacing w:line="322" w:lineRule="exact"/>
    </w:pPr>
  </w:style>
  <w:style w:type="paragraph" w:customStyle="1" w:styleId="Style9">
    <w:name w:val="Style9"/>
    <w:basedOn w:val="a"/>
    <w:uiPriority w:val="99"/>
    <w:pPr>
      <w:spacing w:line="322" w:lineRule="exact"/>
    </w:pPr>
  </w:style>
  <w:style w:type="paragraph" w:customStyle="1" w:styleId="Style10">
    <w:name w:val="Style10"/>
    <w:basedOn w:val="a"/>
    <w:uiPriority w:val="99"/>
  </w:style>
  <w:style w:type="paragraph" w:customStyle="1" w:styleId="Style11">
    <w:name w:val="Style11"/>
    <w:basedOn w:val="a"/>
    <w:uiPriority w:val="99"/>
    <w:pPr>
      <w:spacing w:line="323" w:lineRule="exact"/>
      <w:ind w:firstLine="792"/>
      <w:jc w:val="both"/>
    </w:pPr>
  </w:style>
  <w:style w:type="character" w:customStyle="1" w:styleId="FontStyle13">
    <w:name w:val="Font Style13"/>
    <w:uiPriority w:val="99"/>
    <w:rPr>
      <w:rFonts w:ascii="Times New Roman" w:hAnsi="Times New Roman"/>
      <w:spacing w:val="20"/>
      <w:sz w:val="24"/>
    </w:rPr>
  </w:style>
  <w:style w:type="character" w:customStyle="1" w:styleId="FontStyle14">
    <w:name w:val="Font Style14"/>
    <w:uiPriority w:val="99"/>
    <w:rPr>
      <w:rFonts w:ascii="Times New Roman" w:hAnsi="Times New Roman"/>
      <w:spacing w:val="10"/>
      <w:sz w:val="24"/>
    </w:rPr>
  </w:style>
  <w:style w:type="character" w:customStyle="1" w:styleId="FontStyle15">
    <w:name w:val="Font Style15"/>
    <w:uiPriority w:val="99"/>
    <w:rPr>
      <w:rFonts w:ascii="Arial" w:hAnsi="Arial"/>
      <w:sz w:val="20"/>
    </w:rPr>
  </w:style>
  <w:style w:type="character" w:customStyle="1" w:styleId="FontStyle16">
    <w:name w:val="Font Style16"/>
    <w:uiPriority w:val="99"/>
    <w:rPr>
      <w:rFonts w:ascii="Times New Roman" w:hAnsi="Times New Roman"/>
      <w:sz w:val="20"/>
    </w:rPr>
  </w:style>
  <w:style w:type="character" w:customStyle="1" w:styleId="FontStyle17">
    <w:name w:val="Font Style17"/>
    <w:uiPriority w:val="99"/>
    <w:rPr>
      <w:rFonts w:ascii="Times New Roman" w:hAnsi="Times New Roman"/>
      <w:b/>
      <w:i/>
      <w:smallCaps/>
      <w:spacing w:val="60"/>
      <w:sz w:val="26"/>
    </w:rPr>
  </w:style>
  <w:style w:type="character" w:customStyle="1" w:styleId="FontStyle18">
    <w:name w:val="Font Style18"/>
    <w:uiPriority w:val="99"/>
    <w:rPr>
      <w:rFonts w:ascii="Century Schoolbook" w:hAnsi="Century Schoolbook"/>
      <w:b/>
      <w:i/>
      <w:spacing w:val="-10"/>
      <w:sz w:val="34"/>
    </w:rPr>
  </w:style>
  <w:style w:type="character" w:customStyle="1" w:styleId="FontStyle19">
    <w:name w:val="Font Style19"/>
    <w:uiPriority w:val="99"/>
    <w:rPr>
      <w:rFonts w:ascii="Times New Roman" w:hAnsi="Times New Roman"/>
      <w:sz w:val="26"/>
    </w:rPr>
  </w:style>
  <w:style w:type="paragraph" w:customStyle="1" w:styleId="1">
    <w:name w:val="Без интервала1"/>
    <w:uiPriority w:val="99"/>
    <w:rsid w:val="00B631AA"/>
    <w:pPr>
      <w:widowControl w:val="0"/>
      <w:autoSpaceDE w:val="0"/>
      <w:autoSpaceDN w:val="0"/>
      <w:adjustRightInd w:val="0"/>
    </w:pPr>
    <w:rPr>
      <w:rFonts w:hAnsi="Times New Roman"/>
      <w:sz w:val="24"/>
      <w:szCs w:val="24"/>
    </w:rPr>
  </w:style>
  <w:style w:type="paragraph" w:customStyle="1" w:styleId="2">
    <w:name w:val="Знак Знак2 Знак"/>
    <w:basedOn w:val="a"/>
    <w:uiPriority w:val="99"/>
    <w:rsid w:val="0029003D"/>
    <w:pPr>
      <w:widowControl/>
      <w:autoSpaceDE/>
      <w:autoSpaceDN/>
      <w:adjustRightInd/>
      <w:spacing w:after="160" w:line="240" w:lineRule="exact"/>
      <w:jc w:val="both"/>
    </w:pPr>
    <w:rPr>
      <w:rFonts w:ascii="Verdana" w:hAnsi="Verdana" w:cs="Verdana"/>
      <w:sz w:val="20"/>
      <w:szCs w:val="20"/>
      <w:lang w:val="en-US" w:eastAsia="en-US"/>
    </w:rPr>
  </w:style>
  <w:style w:type="paragraph" w:customStyle="1" w:styleId="10">
    <w:name w:val="Знак Знак1"/>
    <w:basedOn w:val="a"/>
    <w:uiPriority w:val="99"/>
    <w:rsid w:val="00555898"/>
    <w:pPr>
      <w:widowControl/>
      <w:autoSpaceDE/>
      <w:autoSpaceDN/>
      <w:adjustRightInd/>
      <w:spacing w:after="160" w:line="240" w:lineRule="exact"/>
      <w:jc w:val="both"/>
    </w:pPr>
    <w:rPr>
      <w:rFonts w:ascii="Verdana" w:hAnsi="Verdana" w:cs="Verdana"/>
      <w:sz w:val="20"/>
      <w:szCs w:val="20"/>
      <w:lang w:val="en-US" w:eastAsia="en-US"/>
    </w:rPr>
  </w:style>
  <w:style w:type="paragraph" w:customStyle="1" w:styleId="a3">
    <w:name w:val="Нормальний текст"/>
    <w:basedOn w:val="a"/>
    <w:uiPriority w:val="99"/>
    <w:rsid w:val="00555898"/>
    <w:pPr>
      <w:widowControl/>
      <w:autoSpaceDE/>
      <w:autoSpaceDN/>
      <w:adjustRightInd/>
      <w:spacing w:before="120"/>
      <w:ind w:firstLine="567"/>
      <w:jc w:val="both"/>
    </w:pPr>
    <w:rPr>
      <w:rFonts w:ascii="Antiqua" w:hAnsi="Antiqua" w:cs="Antiqua"/>
      <w:sz w:val="26"/>
      <w:szCs w:val="26"/>
      <w:lang w:eastAsia="ru-RU"/>
    </w:rPr>
  </w:style>
  <w:style w:type="character" w:customStyle="1" w:styleId="rvts0">
    <w:name w:val="rvts0"/>
    <w:rsid w:val="005C7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7E1D6-68B2-4A9C-8935-BBF26BE5DD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33CDE-94B9-41F4-B8F7-36E5E0C8E8AB}">
  <ds:schemaRefs>
    <ds:schemaRef ds:uri="http://schemas.microsoft.com/sharepoint/v3/contenttype/forms"/>
  </ds:schemaRefs>
</ds:datastoreItem>
</file>

<file path=customXml/itemProps3.xml><?xml version="1.0" encoding="utf-8"?>
<ds:datastoreItem xmlns:ds="http://schemas.openxmlformats.org/officeDocument/2006/customXml" ds:itemID="{1340E774-373B-4E92-9259-9DB18457D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6528</Words>
  <Characters>3721</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Павло Петрович</dc:creator>
  <cp:keywords/>
  <dc:description/>
  <cp:lastModifiedBy>Павлюк Павло Петрович</cp:lastModifiedBy>
  <cp:revision>2</cp:revision>
  <dcterms:created xsi:type="dcterms:W3CDTF">2020-12-14T10:17:00Z</dcterms:created>
  <dcterms:modified xsi:type="dcterms:W3CDTF">2020-12-14T10:17:00Z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