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3D252B" w:rsidRPr="003D252B" w:rsidTr="003D252B">
        <w:tc>
          <w:tcPr>
            <w:tcW w:w="50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300" w:after="0" w:line="240" w:lineRule="auto"/>
              <w:ind w:left="450" w:right="450"/>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b/>
                <w:bCs/>
                <w:sz w:val="32"/>
                <w:szCs w:val="32"/>
                <w:lang w:eastAsia="ru-RU"/>
              </w:rPr>
              <w:t>КАБІНЕТ МІНІ</w:t>
            </w:r>
            <w:proofErr w:type="gramStart"/>
            <w:r w:rsidRPr="003D252B">
              <w:rPr>
                <w:rFonts w:ascii="Times New Roman" w:eastAsia="Times New Roman" w:hAnsi="Times New Roman" w:cs="Times New Roman"/>
                <w:b/>
                <w:bCs/>
                <w:sz w:val="32"/>
                <w:szCs w:val="32"/>
                <w:lang w:eastAsia="ru-RU"/>
              </w:rPr>
              <w:t>СТР</w:t>
            </w:r>
            <w:proofErr w:type="gramEnd"/>
            <w:r w:rsidRPr="003D252B">
              <w:rPr>
                <w:rFonts w:ascii="Times New Roman" w:eastAsia="Times New Roman" w:hAnsi="Times New Roman" w:cs="Times New Roman"/>
                <w:b/>
                <w:bCs/>
                <w:sz w:val="32"/>
                <w:szCs w:val="32"/>
                <w:lang w:eastAsia="ru-RU"/>
              </w:rPr>
              <w:t>ІВ УКРАЇНИ</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b/>
                <w:bCs/>
                <w:sz w:val="36"/>
                <w:szCs w:val="36"/>
                <w:lang w:eastAsia="ru-RU"/>
              </w:rPr>
              <w:t>ПОСТАНОВА</w:t>
            </w:r>
          </w:p>
        </w:tc>
      </w:tr>
      <w:tr w:rsidR="003D252B" w:rsidRPr="003D252B" w:rsidTr="003D252B">
        <w:tc>
          <w:tcPr>
            <w:tcW w:w="50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150" w:after="150" w:line="240" w:lineRule="auto"/>
              <w:ind w:left="450" w:right="450"/>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b/>
                <w:bCs/>
                <w:sz w:val="24"/>
                <w:szCs w:val="24"/>
                <w:lang w:eastAsia="ru-RU"/>
              </w:rPr>
              <w:t>від 12 серпня 2020 р. № 699</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b/>
                <w:bCs/>
                <w:sz w:val="24"/>
                <w:szCs w:val="24"/>
                <w:lang w:eastAsia="ru-RU"/>
              </w:rPr>
              <w:t>Киї</w:t>
            </w:r>
            <w:proofErr w:type="gramStart"/>
            <w:r w:rsidRPr="003D252B">
              <w:rPr>
                <w:rFonts w:ascii="Times New Roman" w:eastAsia="Times New Roman" w:hAnsi="Times New Roman" w:cs="Times New Roman"/>
                <w:b/>
                <w:bCs/>
                <w:sz w:val="24"/>
                <w:szCs w:val="24"/>
                <w:lang w:eastAsia="ru-RU"/>
              </w:rPr>
              <w:t>в</w:t>
            </w:r>
            <w:proofErr w:type="gramEnd"/>
          </w:p>
        </w:tc>
      </w:tr>
    </w:tbl>
    <w:p w:rsidR="003D252B" w:rsidRPr="003D252B" w:rsidRDefault="003D252B" w:rsidP="003D252B">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3D252B">
        <w:rPr>
          <w:rFonts w:ascii="Times New Roman" w:eastAsia="Times New Roman" w:hAnsi="Times New Roman" w:cs="Times New Roman"/>
          <w:b/>
          <w:bCs/>
          <w:sz w:val="32"/>
          <w:szCs w:val="32"/>
          <w:lang w:eastAsia="ru-RU"/>
        </w:rPr>
        <w:t>Про затвердження Пр</w:t>
      </w:r>
      <w:bookmarkStart w:id="1" w:name="_GoBack"/>
      <w:bookmarkEnd w:id="1"/>
      <w:r w:rsidRPr="003D252B">
        <w:rPr>
          <w:rFonts w:ascii="Times New Roman" w:eastAsia="Times New Roman" w:hAnsi="Times New Roman" w:cs="Times New Roman"/>
          <w:b/>
          <w:bCs/>
          <w:sz w:val="32"/>
          <w:szCs w:val="32"/>
          <w:lang w:eastAsia="ru-RU"/>
        </w:rPr>
        <w:t>ограми реформування та розвитку спиртової галузі на 2020-2023 роки</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 w:name="n4"/>
      <w:bookmarkEnd w:id="2"/>
      <w:r w:rsidRPr="003D252B">
        <w:rPr>
          <w:rFonts w:ascii="Times New Roman" w:eastAsia="Times New Roman" w:hAnsi="Times New Roman" w:cs="Times New Roman"/>
          <w:sz w:val="24"/>
          <w:szCs w:val="24"/>
          <w:lang w:eastAsia="ru-RU"/>
        </w:rPr>
        <w:t>Кабінет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w:t>
      </w:r>
      <w:r w:rsidRPr="003D252B">
        <w:rPr>
          <w:rFonts w:ascii="Times New Roman" w:eastAsia="Times New Roman" w:hAnsi="Times New Roman" w:cs="Times New Roman"/>
          <w:b/>
          <w:bCs/>
          <w:spacing w:val="30"/>
          <w:sz w:val="24"/>
          <w:szCs w:val="24"/>
          <w:lang w:eastAsia="ru-RU"/>
        </w:rPr>
        <w:t>постановляє</w:t>
      </w:r>
      <w:r w:rsidRPr="003D252B">
        <w:rPr>
          <w:rFonts w:ascii="Times New Roman" w:eastAsia="Times New Roman" w:hAnsi="Times New Roman" w:cs="Times New Roman"/>
          <w:sz w:val="24"/>
          <w:szCs w:val="24"/>
          <w:lang w:eastAsia="ru-RU"/>
        </w:rPr>
        <w:t>:</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5"/>
      <w:bookmarkEnd w:id="3"/>
      <w:r w:rsidRPr="003D252B">
        <w:rPr>
          <w:rFonts w:ascii="Times New Roman" w:eastAsia="Times New Roman" w:hAnsi="Times New Roman" w:cs="Times New Roman"/>
          <w:sz w:val="24"/>
          <w:szCs w:val="24"/>
          <w:lang w:eastAsia="ru-RU"/>
        </w:rPr>
        <w:t>1. Затвердити Програму реформування та розвитку спиртової галузі на 2020-2023 роки, що додається.</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6"/>
      <w:bookmarkEnd w:id="4"/>
      <w:r w:rsidRPr="003D252B">
        <w:rPr>
          <w:rFonts w:ascii="Times New Roman" w:eastAsia="Times New Roman" w:hAnsi="Times New Roman" w:cs="Times New Roman"/>
          <w:sz w:val="24"/>
          <w:szCs w:val="24"/>
          <w:lang w:eastAsia="ru-RU"/>
        </w:rPr>
        <w:t>2. Міністерствам, іншим центральним органам виконавчої влади, відповідальним за виконання Програми, затвердженої цією постановою, подавати щороку до 1 грудня Міністерству розвитку економіки, торгі</w:t>
      </w:r>
      <w:proofErr w:type="gramStart"/>
      <w:r w:rsidRPr="003D252B">
        <w:rPr>
          <w:rFonts w:ascii="Times New Roman" w:eastAsia="Times New Roman" w:hAnsi="Times New Roman" w:cs="Times New Roman"/>
          <w:sz w:val="24"/>
          <w:szCs w:val="24"/>
          <w:lang w:eastAsia="ru-RU"/>
        </w:rPr>
        <w:t>вл</w:t>
      </w:r>
      <w:proofErr w:type="gramEnd"/>
      <w:r w:rsidRPr="003D252B">
        <w:rPr>
          <w:rFonts w:ascii="Times New Roman" w:eastAsia="Times New Roman" w:hAnsi="Times New Roman" w:cs="Times New Roman"/>
          <w:sz w:val="24"/>
          <w:szCs w:val="24"/>
          <w:lang w:eastAsia="ru-RU"/>
        </w:rPr>
        <w:t>і та сільського господарства інформацію про результати виконання Програми для її узагальнення і подання до 30 грудня Кабінетові Міністрів України.</w:t>
      </w:r>
    </w:p>
    <w:tbl>
      <w:tblPr>
        <w:tblW w:w="5000" w:type="pct"/>
        <w:tblCellMar>
          <w:left w:w="0" w:type="dxa"/>
          <w:right w:w="0" w:type="dxa"/>
        </w:tblCellMar>
        <w:tblLook w:val="04A0" w:firstRow="1" w:lastRow="0" w:firstColumn="1" w:lastColumn="0" w:noHBand="0" w:noVBand="1"/>
      </w:tblPr>
      <w:tblGrid>
        <w:gridCol w:w="2808"/>
        <w:gridCol w:w="6553"/>
      </w:tblGrid>
      <w:tr w:rsidR="003D252B" w:rsidRPr="003D252B" w:rsidTr="003D252B">
        <w:tc>
          <w:tcPr>
            <w:tcW w:w="15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300" w:after="150" w:line="240" w:lineRule="auto"/>
              <w:jc w:val="center"/>
              <w:rPr>
                <w:rFonts w:ascii="Times New Roman" w:eastAsia="Times New Roman" w:hAnsi="Times New Roman" w:cs="Times New Roman"/>
                <w:sz w:val="24"/>
                <w:szCs w:val="24"/>
                <w:lang w:eastAsia="ru-RU"/>
              </w:rPr>
            </w:pPr>
            <w:bookmarkStart w:id="5" w:name="n7"/>
            <w:bookmarkEnd w:id="5"/>
            <w:r w:rsidRPr="003D252B">
              <w:rPr>
                <w:rFonts w:ascii="Times New Roman" w:eastAsia="Times New Roman" w:hAnsi="Times New Roman" w:cs="Times New Roman"/>
                <w:b/>
                <w:bCs/>
                <w:sz w:val="24"/>
                <w:szCs w:val="24"/>
                <w:lang w:eastAsia="ru-RU"/>
              </w:rPr>
              <w:t>Прем'єр-міні</w:t>
            </w:r>
            <w:proofErr w:type="gramStart"/>
            <w:r w:rsidRPr="003D252B">
              <w:rPr>
                <w:rFonts w:ascii="Times New Roman" w:eastAsia="Times New Roman" w:hAnsi="Times New Roman" w:cs="Times New Roman"/>
                <w:b/>
                <w:bCs/>
                <w:sz w:val="24"/>
                <w:szCs w:val="24"/>
                <w:lang w:eastAsia="ru-RU"/>
              </w:rPr>
              <w:t>стр</w:t>
            </w:r>
            <w:proofErr w:type="gramEnd"/>
            <w:r w:rsidRPr="003D252B">
              <w:rPr>
                <w:rFonts w:ascii="Times New Roman" w:eastAsia="Times New Roman" w:hAnsi="Times New Roman" w:cs="Times New Roman"/>
                <w:b/>
                <w:bCs/>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300" w:after="0" w:line="240" w:lineRule="auto"/>
              <w:jc w:val="right"/>
              <w:rPr>
                <w:rFonts w:ascii="Times New Roman" w:eastAsia="Times New Roman" w:hAnsi="Times New Roman" w:cs="Times New Roman"/>
                <w:sz w:val="24"/>
                <w:szCs w:val="24"/>
                <w:lang w:eastAsia="ru-RU"/>
              </w:rPr>
            </w:pPr>
            <w:r w:rsidRPr="003D252B">
              <w:rPr>
                <w:rFonts w:ascii="Times New Roman" w:eastAsia="Times New Roman" w:hAnsi="Times New Roman" w:cs="Times New Roman"/>
                <w:b/>
                <w:bCs/>
                <w:sz w:val="24"/>
                <w:szCs w:val="24"/>
                <w:lang w:eastAsia="ru-RU"/>
              </w:rPr>
              <w:t>Д.ШМИГАЛЬ</w:t>
            </w:r>
          </w:p>
        </w:tc>
      </w:tr>
      <w:tr w:rsidR="003D252B" w:rsidRPr="003D252B" w:rsidTr="003D252B">
        <w:tc>
          <w:tcPr>
            <w:tcW w:w="0" w:type="auto"/>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300" w:after="150" w:line="240" w:lineRule="auto"/>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b/>
                <w:bCs/>
                <w:sz w:val="24"/>
                <w:szCs w:val="24"/>
                <w:lang w:eastAsia="ru-RU"/>
              </w:rPr>
              <w:t>Інд. 75</w:t>
            </w:r>
          </w:p>
        </w:tc>
        <w:tc>
          <w:tcPr>
            <w:tcW w:w="0" w:type="auto"/>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300" w:after="0" w:line="240" w:lineRule="auto"/>
              <w:jc w:val="right"/>
              <w:rPr>
                <w:rFonts w:ascii="Times New Roman" w:eastAsia="Times New Roman" w:hAnsi="Times New Roman" w:cs="Times New Roman"/>
                <w:sz w:val="24"/>
                <w:szCs w:val="24"/>
                <w:lang w:eastAsia="ru-RU"/>
              </w:rPr>
            </w:pPr>
            <w:r w:rsidRPr="003D252B">
              <w:rPr>
                <w:rFonts w:ascii="Times New Roman" w:eastAsia="Times New Roman" w:hAnsi="Times New Roman" w:cs="Times New Roman"/>
                <w:b/>
                <w:bCs/>
                <w:sz w:val="24"/>
                <w:szCs w:val="24"/>
                <w:lang w:eastAsia="ru-RU"/>
              </w:rPr>
              <w:br/>
            </w:r>
          </w:p>
        </w:tc>
      </w:tr>
    </w:tbl>
    <w:p w:rsidR="003D252B" w:rsidRPr="003D252B" w:rsidRDefault="003D252B" w:rsidP="003D252B">
      <w:pPr>
        <w:spacing w:after="0" w:line="240" w:lineRule="auto"/>
        <w:rPr>
          <w:rFonts w:ascii="Times New Roman" w:eastAsia="Times New Roman" w:hAnsi="Times New Roman" w:cs="Times New Roman"/>
          <w:sz w:val="24"/>
          <w:szCs w:val="24"/>
          <w:lang w:eastAsia="ru-RU"/>
        </w:rPr>
      </w:pPr>
      <w:bookmarkStart w:id="6" w:name="n96"/>
      <w:bookmarkEnd w:id="6"/>
      <w:r w:rsidRPr="003D252B">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3D252B" w:rsidRPr="003D252B" w:rsidTr="003D252B">
        <w:tc>
          <w:tcPr>
            <w:tcW w:w="20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150" w:after="150" w:line="240" w:lineRule="auto"/>
              <w:rPr>
                <w:rFonts w:ascii="Times New Roman" w:eastAsia="Times New Roman" w:hAnsi="Times New Roman" w:cs="Times New Roman"/>
                <w:sz w:val="24"/>
                <w:szCs w:val="24"/>
                <w:lang w:eastAsia="ru-RU"/>
              </w:rPr>
            </w:pPr>
            <w:bookmarkStart w:id="7" w:name="n10"/>
            <w:bookmarkEnd w:id="7"/>
            <w:r w:rsidRPr="003D252B">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150" w:after="150" w:line="240" w:lineRule="auto"/>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b/>
                <w:bCs/>
                <w:sz w:val="24"/>
                <w:szCs w:val="24"/>
                <w:lang w:eastAsia="ru-RU"/>
              </w:rPr>
              <w:t>ЗАТВЕРДЖЕНО</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b/>
                <w:bCs/>
                <w:sz w:val="24"/>
                <w:szCs w:val="24"/>
                <w:lang w:eastAsia="ru-RU"/>
              </w:rPr>
              <w:t>постановою Кабінету Міні</w:t>
            </w:r>
            <w:proofErr w:type="gramStart"/>
            <w:r w:rsidRPr="003D252B">
              <w:rPr>
                <w:rFonts w:ascii="Times New Roman" w:eastAsia="Times New Roman" w:hAnsi="Times New Roman" w:cs="Times New Roman"/>
                <w:b/>
                <w:bCs/>
                <w:sz w:val="24"/>
                <w:szCs w:val="24"/>
                <w:lang w:eastAsia="ru-RU"/>
              </w:rPr>
              <w:t>стр</w:t>
            </w:r>
            <w:proofErr w:type="gramEnd"/>
            <w:r w:rsidRPr="003D252B">
              <w:rPr>
                <w:rFonts w:ascii="Times New Roman" w:eastAsia="Times New Roman" w:hAnsi="Times New Roman" w:cs="Times New Roman"/>
                <w:b/>
                <w:bCs/>
                <w:sz w:val="24"/>
                <w:szCs w:val="24"/>
                <w:lang w:eastAsia="ru-RU"/>
              </w:rPr>
              <w:t>ів України</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b/>
                <w:bCs/>
                <w:sz w:val="24"/>
                <w:szCs w:val="24"/>
                <w:lang w:eastAsia="ru-RU"/>
              </w:rPr>
              <w:t>від 12 серпня 2020 р. № 699</w:t>
            </w:r>
          </w:p>
        </w:tc>
      </w:tr>
    </w:tbl>
    <w:p w:rsidR="003D252B" w:rsidRPr="003D252B" w:rsidRDefault="003D252B" w:rsidP="003D252B">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8" w:name="n11"/>
      <w:bookmarkEnd w:id="8"/>
      <w:r w:rsidRPr="003D252B">
        <w:rPr>
          <w:rFonts w:ascii="Times New Roman" w:eastAsia="Times New Roman" w:hAnsi="Times New Roman" w:cs="Times New Roman"/>
          <w:b/>
          <w:bCs/>
          <w:sz w:val="32"/>
          <w:szCs w:val="32"/>
          <w:lang w:eastAsia="ru-RU"/>
        </w:rPr>
        <w:t>ПРОГРАМА</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b/>
          <w:bCs/>
          <w:sz w:val="32"/>
          <w:szCs w:val="32"/>
          <w:lang w:eastAsia="ru-RU"/>
        </w:rPr>
        <w:t>реформування та розвитку спиртової галузі на 2020-2023 роки</w:t>
      </w:r>
    </w:p>
    <w:p w:rsidR="003D252B" w:rsidRPr="003D252B" w:rsidRDefault="003D252B" w:rsidP="003D252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9" w:name="n12"/>
      <w:bookmarkEnd w:id="9"/>
      <w:r w:rsidRPr="003D252B">
        <w:rPr>
          <w:rFonts w:ascii="Times New Roman" w:eastAsia="Times New Roman" w:hAnsi="Times New Roman" w:cs="Times New Roman"/>
          <w:b/>
          <w:bCs/>
          <w:sz w:val="28"/>
          <w:szCs w:val="28"/>
          <w:lang w:eastAsia="ru-RU"/>
        </w:rPr>
        <w:t>Аналіз проблем, на розв’язання яких спрямована Програма</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3D252B">
        <w:rPr>
          <w:rFonts w:ascii="Times New Roman" w:eastAsia="Times New Roman" w:hAnsi="Times New Roman" w:cs="Times New Roman"/>
          <w:sz w:val="24"/>
          <w:szCs w:val="24"/>
          <w:lang w:eastAsia="ru-RU"/>
        </w:rPr>
        <w:t xml:space="preserve">Спиртова галузь відіграє значну роль у забезпеченні галузей національної економіки сировиною, стабільних надходжень коштів до </w:t>
      </w:r>
      <w:proofErr w:type="gramStart"/>
      <w:r w:rsidRPr="003D252B">
        <w:rPr>
          <w:rFonts w:ascii="Times New Roman" w:eastAsia="Times New Roman" w:hAnsi="Times New Roman" w:cs="Times New Roman"/>
          <w:sz w:val="24"/>
          <w:szCs w:val="24"/>
          <w:lang w:eastAsia="ru-RU"/>
        </w:rPr>
        <w:t>державного</w:t>
      </w:r>
      <w:proofErr w:type="gramEnd"/>
      <w:r w:rsidRPr="003D252B">
        <w:rPr>
          <w:rFonts w:ascii="Times New Roman" w:eastAsia="Times New Roman" w:hAnsi="Times New Roman" w:cs="Times New Roman"/>
          <w:sz w:val="24"/>
          <w:szCs w:val="24"/>
          <w:lang w:eastAsia="ru-RU"/>
        </w:rPr>
        <w:t xml:space="preserve"> бюджету.</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3D252B">
        <w:rPr>
          <w:rFonts w:ascii="Times New Roman" w:eastAsia="Times New Roman" w:hAnsi="Times New Roman" w:cs="Times New Roman"/>
          <w:sz w:val="24"/>
          <w:szCs w:val="24"/>
          <w:lang w:eastAsia="ru-RU"/>
        </w:rPr>
        <w:t xml:space="preserve">Більш як 150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ізних виробництв використовують спирт етиловий ректифікований як основну сировину або як допоміжний матеріал, зокрема для медичних цілей, виготовлення лікеро-горілчаної, виноробної, кондитерської, парфумерно-косметичної продукції, продукції технічного і хімічного призначення.</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proofErr w:type="gramStart"/>
      <w:r w:rsidRPr="003D252B">
        <w:rPr>
          <w:rFonts w:ascii="Times New Roman" w:eastAsia="Times New Roman" w:hAnsi="Times New Roman" w:cs="Times New Roman"/>
          <w:sz w:val="24"/>
          <w:szCs w:val="24"/>
          <w:lang w:eastAsia="ru-RU"/>
        </w:rPr>
        <w:t>Кр</w:t>
      </w:r>
      <w:proofErr w:type="gramEnd"/>
      <w:r w:rsidRPr="003D252B">
        <w:rPr>
          <w:rFonts w:ascii="Times New Roman" w:eastAsia="Times New Roman" w:hAnsi="Times New Roman" w:cs="Times New Roman"/>
          <w:sz w:val="24"/>
          <w:szCs w:val="24"/>
          <w:lang w:eastAsia="ru-RU"/>
        </w:rPr>
        <w:t>ім того, підприємства спиртової галузі є також виробниками біоетанолу та добавок на основі біоетанолу, дріжджів хлібопекарських пресованих, двоокису вуглецю рідкого.</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3D252B">
        <w:rPr>
          <w:rFonts w:ascii="Times New Roman" w:eastAsia="Times New Roman" w:hAnsi="Times New Roman" w:cs="Times New Roman"/>
          <w:sz w:val="24"/>
          <w:szCs w:val="24"/>
          <w:lang w:eastAsia="ru-RU"/>
        </w:rPr>
        <w:lastRenderedPageBreak/>
        <w:t xml:space="preserve">Спиртова галузь має достатню сировинну базу для виробництва спирту. На спирт переробляють будь-яке зерно, </w:t>
      </w:r>
      <w:proofErr w:type="gramStart"/>
      <w:r w:rsidRPr="003D252B">
        <w:rPr>
          <w:rFonts w:ascii="Times New Roman" w:eastAsia="Times New Roman" w:hAnsi="Times New Roman" w:cs="Times New Roman"/>
          <w:sz w:val="24"/>
          <w:szCs w:val="24"/>
          <w:lang w:eastAsia="ru-RU"/>
        </w:rPr>
        <w:t>у</w:t>
      </w:r>
      <w:proofErr w:type="gramEnd"/>
      <w:r w:rsidRPr="003D252B">
        <w:rPr>
          <w:rFonts w:ascii="Times New Roman" w:eastAsia="Times New Roman" w:hAnsi="Times New Roman" w:cs="Times New Roman"/>
          <w:sz w:val="24"/>
          <w:szCs w:val="24"/>
          <w:lang w:eastAsia="ru-RU"/>
        </w:rPr>
        <w:t xml:space="preserve"> </w:t>
      </w:r>
      <w:proofErr w:type="gramStart"/>
      <w:r w:rsidRPr="003D252B">
        <w:rPr>
          <w:rFonts w:ascii="Times New Roman" w:eastAsia="Times New Roman" w:hAnsi="Times New Roman" w:cs="Times New Roman"/>
          <w:sz w:val="24"/>
          <w:szCs w:val="24"/>
          <w:lang w:eastAsia="ru-RU"/>
        </w:rPr>
        <w:t>тому</w:t>
      </w:r>
      <w:proofErr w:type="gramEnd"/>
      <w:r w:rsidRPr="003D252B">
        <w:rPr>
          <w:rFonts w:ascii="Times New Roman" w:eastAsia="Times New Roman" w:hAnsi="Times New Roman" w:cs="Times New Roman"/>
          <w:sz w:val="24"/>
          <w:szCs w:val="24"/>
          <w:lang w:eastAsia="ru-RU"/>
        </w:rPr>
        <w:t xml:space="preserve"> числі непридатне для харчових і кормових цілей, а також відходи цукрової галузі - мелясу, обсяг якої за останні роки зменшився у зв’язку із скороченням виробництва цукру.</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3D252B">
        <w:rPr>
          <w:rFonts w:ascii="Times New Roman" w:eastAsia="Times New Roman" w:hAnsi="Times New Roman" w:cs="Times New Roman"/>
          <w:sz w:val="24"/>
          <w:szCs w:val="24"/>
          <w:lang w:eastAsia="ru-RU"/>
        </w:rPr>
        <w:t xml:space="preserve">Позитивним для експортного потенціалу спиртової галузі є також географічне розміщення України, що створює сприятливі умови для поставок спирту українського виробництва до </w:t>
      </w:r>
      <w:proofErr w:type="gramStart"/>
      <w:r w:rsidRPr="003D252B">
        <w:rPr>
          <w:rFonts w:ascii="Times New Roman" w:eastAsia="Times New Roman" w:hAnsi="Times New Roman" w:cs="Times New Roman"/>
          <w:sz w:val="24"/>
          <w:szCs w:val="24"/>
          <w:lang w:eastAsia="ru-RU"/>
        </w:rPr>
        <w:t>країн</w:t>
      </w:r>
      <w:proofErr w:type="gramEnd"/>
      <w:r w:rsidRPr="003D252B">
        <w:rPr>
          <w:rFonts w:ascii="Times New Roman" w:eastAsia="Times New Roman" w:hAnsi="Times New Roman" w:cs="Times New Roman"/>
          <w:sz w:val="24"/>
          <w:szCs w:val="24"/>
          <w:lang w:eastAsia="ru-RU"/>
        </w:rPr>
        <w:t xml:space="preserve"> - членів Європейського Союзу та країн СНД.</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3D252B">
        <w:rPr>
          <w:rFonts w:ascii="Times New Roman" w:eastAsia="Times New Roman" w:hAnsi="Times New Roman" w:cs="Times New Roman"/>
          <w:sz w:val="24"/>
          <w:szCs w:val="24"/>
          <w:lang w:eastAsia="ru-RU"/>
        </w:rPr>
        <w:t xml:space="preserve">Незважаючи на сприятливі умови для розвитку, вітчизняна спиртова галузь перебуває </w:t>
      </w:r>
      <w:proofErr w:type="gramStart"/>
      <w:r w:rsidRPr="003D252B">
        <w:rPr>
          <w:rFonts w:ascii="Times New Roman" w:eastAsia="Times New Roman" w:hAnsi="Times New Roman" w:cs="Times New Roman"/>
          <w:sz w:val="24"/>
          <w:szCs w:val="24"/>
          <w:lang w:eastAsia="ru-RU"/>
        </w:rPr>
        <w:t>у</w:t>
      </w:r>
      <w:proofErr w:type="gramEnd"/>
      <w:r w:rsidRPr="003D252B">
        <w:rPr>
          <w:rFonts w:ascii="Times New Roman" w:eastAsia="Times New Roman" w:hAnsi="Times New Roman" w:cs="Times New Roman"/>
          <w:sz w:val="24"/>
          <w:szCs w:val="24"/>
          <w:lang w:eastAsia="ru-RU"/>
        </w:rPr>
        <w:t xml:space="preserve"> стані стагнації.</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3D252B">
        <w:rPr>
          <w:rFonts w:ascii="Times New Roman" w:eastAsia="Times New Roman" w:hAnsi="Times New Roman" w:cs="Times New Roman"/>
          <w:sz w:val="24"/>
          <w:szCs w:val="24"/>
          <w:lang w:eastAsia="ru-RU"/>
        </w:rPr>
        <w:t>Основними системними проблемами спиртової галузі на сьогодні</w:t>
      </w:r>
      <w:proofErr w:type="gramStart"/>
      <w:r w:rsidRPr="003D252B">
        <w:rPr>
          <w:rFonts w:ascii="Times New Roman" w:eastAsia="Times New Roman" w:hAnsi="Times New Roman" w:cs="Times New Roman"/>
          <w:sz w:val="24"/>
          <w:szCs w:val="24"/>
          <w:lang w:eastAsia="ru-RU"/>
        </w:rPr>
        <w:t xml:space="preserve"> є:</w:t>
      </w:r>
      <w:proofErr w:type="gramEnd"/>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3D252B">
        <w:rPr>
          <w:rFonts w:ascii="Times New Roman" w:eastAsia="Times New Roman" w:hAnsi="Times New Roman" w:cs="Times New Roman"/>
          <w:sz w:val="24"/>
          <w:szCs w:val="24"/>
          <w:lang w:eastAsia="ru-RU"/>
        </w:rPr>
        <w:t xml:space="preserve">дисбаланс між виробничими потужностями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 та попитом на спирт (у 2019 році - 60 млн./7,5 млн. декалітрів);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3D252B">
        <w:rPr>
          <w:rFonts w:ascii="Times New Roman" w:eastAsia="Times New Roman" w:hAnsi="Times New Roman" w:cs="Times New Roman"/>
          <w:sz w:val="24"/>
          <w:szCs w:val="24"/>
          <w:lang w:eastAsia="ru-RU"/>
        </w:rPr>
        <w:t>скорочення виробництва та реалізації спирту етилового протягом 2010-2019 рокі</w:t>
      </w:r>
      <w:proofErr w:type="gramStart"/>
      <w:r w:rsidRPr="003D252B">
        <w:rPr>
          <w:rFonts w:ascii="Times New Roman" w:eastAsia="Times New Roman" w:hAnsi="Times New Roman" w:cs="Times New Roman"/>
          <w:sz w:val="24"/>
          <w:szCs w:val="24"/>
          <w:lang w:eastAsia="ru-RU"/>
        </w:rPr>
        <w:t>в</w:t>
      </w:r>
      <w:proofErr w:type="gramEnd"/>
      <w:r w:rsidRPr="003D252B">
        <w:rPr>
          <w:rFonts w:ascii="Times New Roman" w:eastAsia="Times New Roman" w:hAnsi="Times New Roman" w:cs="Times New Roman"/>
          <w:sz w:val="24"/>
          <w:szCs w:val="24"/>
          <w:lang w:eastAsia="ru-RU"/>
        </w:rPr>
        <w:t xml:space="preserve"> більше ніж у 3 рази;</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3D252B">
        <w:rPr>
          <w:rFonts w:ascii="Times New Roman" w:eastAsia="Times New Roman" w:hAnsi="Times New Roman" w:cs="Times New Roman"/>
          <w:sz w:val="24"/>
          <w:szCs w:val="24"/>
          <w:lang w:eastAsia="ru-RU"/>
        </w:rPr>
        <w:t xml:space="preserve">нерозвинений ринок спирту етилового денатурованого, що використовується для </w:t>
      </w:r>
      <w:proofErr w:type="gramStart"/>
      <w:r w:rsidRPr="003D252B">
        <w:rPr>
          <w:rFonts w:ascii="Times New Roman" w:eastAsia="Times New Roman" w:hAnsi="Times New Roman" w:cs="Times New Roman"/>
          <w:sz w:val="24"/>
          <w:szCs w:val="24"/>
          <w:lang w:eastAsia="ru-RU"/>
        </w:rPr>
        <w:t>техн</w:t>
      </w:r>
      <w:proofErr w:type="gramEnd"/>
      <w:r w:rsidRPr="003D252B">
        <w:rPr>
          <w:rFonts w:ascii="Times New Roman" w:eastAsia="Times New Roman" w:hAnsi="Times New Roman" w:cs="Times New Roman"/>
          <w:sz w:val="24"/>
          <w:szCs w:val="24"/>
          <w:lang w:eastAsia="ru-RU"/>
        </w:rPr>
        <w:t>ічних і хімічних виробництв, та біоетанолу;</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3D252B">
        <w:rPr>
          <w:rFonts w:ascii="Times New Roman" w:eastAsia="Times New Roman" w:hAnsi="Times New Roman" w:cs="Times New Roman"/>
          <w:sz w:val="24"/>
          <w:szCs w:val="24"/>
          <w:lang w:eastAsia="ru-RU"/>
        </w:rPr>
        <w:t>незначний експорт спирту етилового (500-200 тис. декалі</w:t>
      </w:r>
      <w:proofErr w:type="gramStart"/>
      <w:r w:rsidRPr="003D252B">
        <w:rPr>
          <w:rFonts w:ascii="Times New Roman" w:eastAsia="Times New Roman" w:hAnsi="Times New Roman" w:cs="Times New Roman"/>
          <w:sz w:val="24"/>
          <w:szCs w:val="24"/>
          <w:lang w:eastAsia="ru-RU"/>
        </w:rPr>
        <w:t>тр</w:t>
      </w:r>
      <w:proofErr w:type="gramEnd"/>
      <w:r w:rsidRPr="003D252B">
        <w:rPr>
          <w:rFonts w:ascii="Times New Roman" w:eastAsia="Times New Roman" w:hAnsi="Times New Roman" w:cs="Times New Roman"/>
          <w:sz w:val="24"/>
          <w:szCs w:val="24"/>
          <w:lang w:eastAsia="ru-RU"/>
        </w:rPr>
        <w:t>ів на рік);</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3D252B">
        <w:rPr>
          <w:rFonts w:ascii="Times New Roman" w:eastAsia="Times New Roman" w:hAnsi="Times New Roman" w:cs="Times New Roman"/>
          <w:sz w:val="24"/>
          <w:szCs w:val="24"/>
          <w:lang w:eastAsia="ru-RU"/>
        </w:rPr>
        <w:t xml:space="preserve">зростання “тіньового” ринку спирту, частка якого, за експертною оцінкою, становить більше 50 відсотків, що призвело до значних втрат надходжень податків до бюджетів усіх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3D252B">
        <w:rPr>
          <w:rFonts w:ascii="Times New Roman" w:eastAsia="Times New Roman" w:hAnsi="Times New Roman" w:cs="Times New Roman"/>
          <w:sz w:val="24"/>
          <w:szCs w:val="24"/>
          <w:lang w:eastAsia="ru-RU"/>
        </w:rPr>
        <w:t xml:space="preserve">незавершеність реорганізації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6"/>
      <w:bookmarkEnd w:id="23"/>
      <w:r w:rsidRPr="003D252B">
        <w:rPr>
          <w:rFonts w:ascii="Times New Roman" w:eastAsia="Times New Roman" w:hAnsi="Times New Roman" w:cs="Times New Roman"/>
          <w:sz w:val="24"/>
          <w:szCs w:val="24"/>
          <w:lang w:eastAsia="ru-RU"/>
        </w:rPr>
        <w:t xml:space="preserve">зношеність основних фондів усіх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 в середньому на 70 відсотків, високий рівень енергоємності та низький рівень виробничої продуктивності;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 w:name="n27"/>
      <w:bookmarkEnd w:id="24"/>
      <w:r w:rsidRPr="003D252B">
        <w:rPr>
          <w:rFonts w:ascii="Times New Roman" w:eastAsia="Times New Roman" w:hAnsi="Times New Roman" w:cs="Times New Roman"/>
          <w:sz w:val="24"/>
          <w:szCs w:val="24"/>
          <w:lang w:eastAsia="ru-RU"/>
        </w:rPr>
        <w:t xml:space="preserve">низький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івень привабливості підприємств спиртової галузі для приватного інвестування;</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 w:name="n28"/>
      <w:bookmarkEnd w:id="25"/>
      <w:r w:rsidRPr="003D252B">
        <w:rPr>
          <w:rFonts w:ascii="Times New Roman" w:eastAsia="Times New Roman" w:hAnsi="Times New Roman" w:cs="Times New Roman"/>
          <w:sz w:val="24"/>
          <w:szCs w:val="24"/>
          <w:lang w:eastAsia="ru-RU"/>
        </w:rPr>
        <w:t xml:space="preserve">неефективне державне управління державними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ідприємствами спиртової галузі та недостатній контроль за виробництвом та обігом спирту етилового.</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9"/>
      <w:bookmarkEnd w:id="26"/>
      <w:r w:rsidRPr="003D252B">
        <w:rPr>
          <w:rFonts w:ascii="Times New Roman" w:eastAsia="Times New Roman" w:hAnsi="Times New Roman" w:cs="Times New Roman"/>
          <w:sz w:val="24"/>
          <w:szCs w:val="24"/>
          <w:lang w:eastAsia="ru-RU"/>
        </w:rPr>
        <w:t>Зазначені проблеми переважно зумовлені: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30"/>
      <w:bookmarkEnd w:id="27"/>
      <w:r w:rsidRPr="003D252B">
        <w:rPr>
          <w:rFonts w:ascii="Times New Roman" w:eastAsia="Times New Roman" w:hAnsi="Times New Roman" w:cs="Times New Roman"/>
          <w:sz w:val="24"/>
          <w:szCs w:val="24"/>
          <w:lang w:eastAsia="ru-RU"/>
        </w:rPr>
        <w:t>втратою традиційних ринків збуту спирту етилового до країн СНД, зокрема до Російської Федерації у зв’язку із вилученням у 1997 році спирту етилового українського виробництва з режиму вільної торгі</w:t>
      </w:r>
      <w:proofErr w:type="gramStart"/>
      <w:r w:rsidRPr="003D252B">
        <w:rPr>
          <w:rFonts w:ascii="Times New Roman" w:eastAsia="Times New Roman" w:hAnsi="Times New Roman" w:cs="Times New Roman"/>
          <w:sz w:val="24"/>
          <w:szCs w:val="24"/>
          <w:lang w:eastAsia="ru-RU"/>
        </w:rPr>
        <w:t>вл</w:t>
      </w:r>
      <w:proofErr w:type="gramEnd"/>
      <w:r w:rsidRPr="003D252B">
        <w:rPr>
          <w:rFonts w:ascii="Times New Roman" w:eastAsia="Times New Roman" w:hAnsi="Times New Roman" w:cs="Times New Roman"/>
          <w:sz w:val="24"/>
          <w:szCs w:val="24"/>
          <w:lang w:eastAsia="ru-RU"/>
        </w:rPr>
        <w:t xml:space="preserve">і (експорт спирту до Російської Федерації у 1996 році становив понад 30 млн. декалітрів), що призвело до дисбалансу між виробничими потужностями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 та попитом на спирт;</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31"/>
      <w:bookmarkEnd w:id="28"/>
      <w:r w:rsidRPr="003D252B">
        <w:rPr>
          <w:rFonts w:ascii="Times New Roman" w:eastAsia="Times New Roman" w:hAnsi="Times New Roman" w:cs="Times New Roman"/>
          <w:sz w:val="24"/>
          <w:szCs w:val="24"/>
          <w:lang w:eastAsia="ru-RU"/>
        </w:rPr>
        <w:t>скороченням виробництва та реалізації спирту етилового на внутрішньому ринку за рахунок зменшення попиту на спирт горілчаних компаній, яким реалізується більше 80 відсотків загального обсягу реалізації спирту (з 20 млн. до 7 млн. декалі</w:t>
      </w:r>
      <w:proofErr w:type="gramStart"/>
      <w:r w:rsidRPr="003D252B">
        <w:rPr>
          <w:rFonts w:ascii="Times New Roman" w:eastAsia="Times New Roman" w:hAnsi="Times New Roman" w:cs="Times New Roman"/>
          <w:sz w:val="24"/>
          <w:szCs w:val="24"/>
          <w:lang w:eastAsia="ru-RU"/>
        </w:rPr>
        <w:t>тр</w:t>
      </w:r>
      <w:proofErr w:type="gramEnd"/>
      <w:r w:rsidRPr="003D252B">
        <w:rPr>
          <w:rFonts w:ascii="Times New Roman" w:eastAsia="Times New Roman" w:hAnsi="Times New Roman" w:cs="Times New Roman"/>
          <w:sz w:val="24"/>
          <w:szCs w:val="24"/>
          <w:lang w:eastAsia="ru-RU"/>
        </w:rPr>
        <w:t>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32"/>
      <w:bookmarkEnd w:id="29"/>
      <w:r w:rsidRPr="003D252B">
        <w:rPr>
          <w:rFonts w:ascii="Times New Roman" w:eastAsia="Times New Roman" w:hAnsi="Times New Roman" w:cs="Times New Roman"/>
          <w:sz w:val="24"/>
          <w:szCs w:val="24"/>
          <w:lang w:eastAsia="ru-RU"/>
        </w:rPr>
        <w:t xml:space="preserve">відсутністю до 2018 року на законодавчому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івні сприятливих умов для розвитку ринку спирту етилового денатурованого, який використовується для технічних і хімічних виробництв, та біоетанолу;</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33"/>
      <w:bookmarkEnd w:id="30"/>
      <w:r w:rsidRPr="003D252B">
        <w:rPr>
          <w:rFonts w:ascii="Times New Roman" w:eastAsia="Times New Roman" w:hAnsi="Times New Roman" w:cs="Times New Roman"/>
          <w:sz w:val="24"/>
          <w:szCs w:val="24"/>
          <w:lang w:eastAsia="ru-RU"/>
        </w:rPr>
        <w:t xml:space="preserve">високим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івнем фізичного і морального зносу основних виробничих фондів;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 w:name="n34"/>
      <w:bookmarkEnd w:id="31"/>
      <w:r w:rsidRPr="003D252B">
        <w:rPr>
          <w:rFonts w:ascii="Times New Roman" w:eastAsia="Times New Roman" w:hAnsi="Times New Roman" w:cs="Times New Roman"/>
          <w:sz w:val="24"/>
          <w:szCs w:val="24"/>
          <w:lang w:eastAsia="ru-RU"/>
        </w:rPr>
        <w:t xml:space="preserve">низьким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івнем продуктивності праці, значною енергомісткістю виробництв, відставанням у технологічному розвитку від виробництв спирту провідних держав світу;</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35"/>
      <w:bookmarkEnd w:id="32"/>
      <w:r w:rsidRPr="003D252B">
        <w:rPr>
          <w:rFonts w:ascii="Times New Roman" w:eastAsia="Times New Roman" w:hAnsi="Times New Roman" w:cs="Times New Roman"/>
          <w:sz w:val="24"/>
          <w:szCs w:val="24"/>
          <w:lang w:eastAsia="ru-RU"/>
        </w:rPr>
        <w:lastRenderedPageBreak/>
        <w:t xml:space="preserve">низьким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івнем конкурентоспроможності спирту етилового за ціновою ознакою на внутрішньому і зовнішньому ринку, що пов’язано з технічно та морально застарілим обладнанням спиртових виробництв, низькою їх завантаженістю і високою собівартістю виробництва спирту;</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36"/>
      <w:bookmarkEnd w:id="33"/>
      <w:r w:rsidRPr="003D252B">
        <w:rPr>
          <w:rFonts w:ascii="Times New Roman" w:eastAsia="Times New Roman" w:hAnsi="Times New Roman" w:cs="Times New Roman"/>
          <w:sz w:val="24"/>
          <w:szCs w:val="24"/>
          <w:lang w:eastAsia="ru-RU"/>
        </w:rPr>
        <w:t xml:space="preserve">незначним експортом спирту етилового через його високу вартість (у країнах - членах Європейського Союзу ціна </w:t>
      </w:r>
      <w:proofErr w:type="gramStart"/>
      <w:r w:rsidRPr="003D252B">
        <w:rPr>
          <w:rFonts w:ascii="Times New Roman" w:eastAsia="Times New Roman" w:hAnsi="Times New Roman" w:cs="Times New Roman"/>
          <w:sz w:val="24"/>
          <w:szCs w:val="24"/>
          <w:lang w:eastAsia="ru-RU"/>
        </w:rPr>
        <w:t>на</w:t>
      </w:r>
      <w:proofErr w:type="gramEnd"/>
      <w:r w:rsidRPr="003D252B">
        <w:rPr>
          <w:rFonts w:ascii="Times New Roman" w:eastAsia="Times New Roman" w:hAnsi="Times New Roman" w:cs="Times New Roman"/>
          <w:sz w:val="24"/>
          <w:szCs w:val="24"/>
          <w:lang w:eastAsia="ru-RU"/>
        </w:rPr>
        <w:t xml:space="preserve"> спирт майже у 1,5 раза нижча);</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37"/>
      <w:bookmarkEnd w:id="34"/>
      <w:r w:rsidRPr="003D252B">
        <w:rPr>
          <w:rFonts w:ascii="Times New Roman" w:eastAsia="Times New Roman" w:hAnsi="Times New Roman" w:cs="Times New Roman"/>
          <w:sz w:val="24"/>
          <w:szCs w:val="24"/>
          <w:lang w:eastAsia="ru-RU"/>
        </w:rPr>
        <w:t xml:space="preserve">заміщенням легально вироблених спирту етилового та алкогольних напоїв контрафактною продукцією, що </w:t>
      </w:r>
      <w:proofErr w:type="gramStart"/>
      <w:r w:rsidRPr="003D252B">
        <w:rPr>
          <w:rFonts w:ascii="Times New Roman" w:eastAsia="Times New Roman" w:hAnsi="Times New Roman" w:cs="Times New Roman"/>
          <w:sz w:val="24"/>
          <w:szCs w:val="24"/>
          <w:lang w:eastAsia="ru-RU"/>
        </w:rPr>
        <w:t>пов’язано</w:t>
      </w:r>
      <w:proofErr w:type="gramEnd"/>
      <w:r w:rsidRPr="003D252B">
        <w:rPr>
          <w:rFonts w:ascii="Times New Roman" w:eastAsia="Times New Roman" w:hAnsi="Times New Roman" w:cs="Times New Roman"/>
          <w:sz w:val="24"/>
          <w:szCs w:val="24"/>
          <w:lang w:eastAsia="ru-RU"/>
        </w:rPr>
        <w:t xml:space="preserve"> з відсутністю ефективного контролю за його виробництвом та обігом;</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 w:name="n38"/>
      <w:bookmarkEnd w:id="35"/>
      <w:r w:rsidRPr="003D252B">
        <w:rPr>
          <w:rFonts w:ascii="Times New Roman" w:eastAsia="Times New Roman" w:hAnsi="Times New Roman" w:cs="Times New Roman"/>
          <w:sz w:val="24"/>
          <w:szCs w:val="24"/>
          <w:lang w:eastAsia="ru-RU"/>
        </w:rPr>
        <w:t xml:space="preserve">концентрацією потужностей з виробництва спирту в одного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 - Державного підприємства спиртової та лікеро-горілчаної промисловості “Укрспирт”, що призвело до неефективного використання державного майна;</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39"/>
      <w:bookmarkEnd w:id="36"/>
      <w:r w:rsidRPr="003D252B">
        <w:rPr>
          <w:rFonts w:ascii="Times New Roman" w:eastAsia="Times New Roman" w:hAnsi="Times New Roman" w:cs="Times New Roman"/>
          <w:sz w:val="24"/>
          <w:szCs w:val="24"/>
          <w:lang w:eastAsia="ru-RU"/>
        </w:rPr>
        <w:t xml:space="preserve">монополією на продаж спирту, що обмежило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 спиртової галузі у провадженні господарської діяльності та призвело до негативних фінансових результатів;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40"/>
      <w:bookmarkEnd w:id="37"/>
      <w:r w:rsidRPr="003D252B">
        <w:rPr>
          <w:rFonts w:ascii="Times New Roman" w:eastAsia="Times New Roman" w:hAnsi="Times New Roman" w:cs="Times New Roman"/>
          <w:sz w:val="24"/>
          <w:szCs w:val="24"/>
          <w:lang w:eastAsia="ru-RU"/>
        </w:rPr>
        <w:t xml:space="preserve">низьким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 xml:space="preserve">івнем інвестиційної привабливості підприємств спиртової галузі у зв’язку з їх належністю до державного сектора економіки (відповідно до Закону України “Про перелік об’єктів права державної власності, що не підлягають приватизації” державні підприємства спиртової галузі включені до переліку об’єктів права державної власності, що не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ідлягають приватизації);</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41"/>
      <w:bookmarkEnd w:id="38"/>
      <w:r w:rsidRPr="003D252B">
        <w:rPr>
          <w:rFonts w:ascii="Times New Roman" w:eastAsia="Times New Roman" w:hAnsi="Times New Roman" w:cs="Times New Roman"/>
          <w:sz w:val="24"/>
          <w:szCs w:val="24"/>
          <w:lang w:eastAsia="ru-RU"/>
        </w:rPr>
        <w:t xml:space="preserve">неефективністю діючої системи управління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ідприємствами спиртової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42"/>
      <w:bookmarkEnd w:id="39"/>
      <w:r w:rsidRPr="003D252B">
        <w:rPr>
          <w:rFonts w:ascii="Times New Roman" w:eastAsia="Times New Roman" w:hAnsi="Times New Roman" w:cs="Times New Roman"/>
          <w:sz w:val="24"/>
          <w:szCs w:val="24"/>
          <w:lang w:eastAsia="ru-RU"/>
        </w:rPr>
        <w:t>незавершеністю реформування спиртової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43"/>
      <w:bookmarkEnd w:id="40"/>
      <w:r w:rsidRPr="003D252B">
        <w:rPr>
          <w:rFonts w:ascii="Times New Roman" w:eastAsia="Times New Roman" w:hAnsi="Times New Roman" w:cs="Times New Roman"/>
          <w:sz w:val="24"/>
          <w:szCs w:val="24"/>
          <w:lang w:eastAsia="ru-RU"/>
        </w:rPr>
        <w:t>недосконалістю та суперечливістю норм законодавства у сфері виробництва та обігу спирту етилового, біоетанолу та дистилятів спиртних.</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1" w:name="n44"/>
      <w:bookmarkEnd w:id="41"/>
      <w:proofErr w:type="gramStart"/>
      <w:r w:rsidRPr="003D252B">
        <w:rPr>
          <w:rFonts w:ascii="Times New Roman" w:eastAsia="Times New Roman" w:hAnsi="Times New Roman" w:cs="Times New Roman"/>
          <w:sz w:val="24"/>
          <w:szCs w:val="24"/>
          <w:lang w:eastAsia="ru-RU"/>
        </w:rPr>
        <w:t>З</w:t>
      </w:r>
      <w:proofErr w:type="gramEnd"/>
      <w:r w:rsidRPr="003D252B">
        <w:rPr>
          <w:rFonts w:ascii="Times New Roman" w:eastAsia="Times New Roman" w:hAnsi="Times New Roman" w:cs="Times New Roman"/>
          <w:sz w:val="24"/>
          <w:szCs w:val="24"/>
          <w:lang w:eastAsia="ru-RU"/>
        </w:rPr>
        <w:t xml:space="preserve"> метою усунення кризових явищ у спиртовій галузі Верховною Радою України прийнято внесений Президентом України Закон України від 3 грудня 2019 р. № 318-IX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лібералізації діяльності у сфері виробництва і обігу спирту етилового”, яким передбачається скасування державної монополії на виробництво спирту, що сприятиме приватизації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 та детінізації ринку спирту і лікеро-горілчаної продукції.</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45"/>
      <w:bookmarkEnd w:id="42"/>
      <w:r w:rsidRPr="003D252B">
        <w:rPr>
          <w:rFonts w:ascii="Times New Roman" w:eastAsia="Times New Roman" w:hAnsi="Times New Roman" w:cs="Times New Roman"/>
          <w:sz w:val="24"/>
          <w:szCs w:val="24"/>
          <w:lang w:eastAsia="ru-RU"/>
        </w:rPr>
        <w:t xml:space="preserve">Указами Президента України від 20 грудня 2019 р. № 925 “Про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ішення Ради національної безпеки і оборони України від 20 грудня 2019 року “Про удосконалення державної політики розвитку спиртової галузі України” та від 20 грудня 2019 р. № 926 “Про міжвідомчу робочу групу з підготовки пропозицій щодо удосконалення державної політики розвитку спиртової галузі України” визначені завдання щодо підготовки і подання в установленому порядку на розгляд</w:t>
      </w:r>
      <w:proofErr w:type="gramStart"/>
      <w:r w:rsidRPr="003D252B">
        <w:rPr>
          <w:rFonts w:ascii="Times New Roman" w:eastAsia="Times New Roman" w:hAnsi="Times New Roman" w:cs="Times New Roman"/>
          <w:sz w:val="24"/>
          <w:szCs w:val="24"/>
          <w:lang w:eastAsia="ru-RU"/>
        </w:rPr>
        <w:t xml:space="preserve"> Р</w:t>
      </w:r>
      <w:proofErr w:type="gramEnd"/>
      <w:r w:rsidRPr="003D252B">
        <w:rPr>
          <w:rFonts w:ascii="Times New Roman" w:eastAsia="Times New Roman" w:hAnsi="Times New Roman" w:cs="Times New Roman"/>
          <w:sz w:val="24"/>
          <w:szCs w:val="24"/>
          <w:lang w:eastAsia="ru-RU"/>
        </w:rPr>
        <w:t xml:space="preserve">ади національної безпеки і оборони України пропозицій щодо удосконалення державної політики та врегулювання проблемних питань розвитку спиртової галузі, зокрема виробництва, обігу спирту етилового (в тому числі як лікарського засобу), спирту етилового ректифікованого виноградного, спирту етилового ректифікованого </w:t>
      </w:r>
      <w:proofErr w:type="gramStart"/>
      <w:r w:rsidRPr="003D252B">
        <w:rPr>
          <w:rFonts w:ascii="Times New Roman" w:eastAsia="Times New Roman" w:hAnsi="Times New Roman" w:cs="Times New Roman"/>
          <w:sz w:val="24"/>
          <w:szCs w:val="24"/>
          <w:lang w:eastAsia="ru-RU"/>
        </w:rPr>
        <w:t>плодового</w:t>
      </w:r>
      <w:proofErr w:type="gramEnd"/>
      <w:r w:rsidRPr="003D252B">
        <w:rPr>
          <w:rFonts w:ascii="Times New Roman" w:eastAsia="Times New Roman" w:hAnsi="Times New Roman" w:cs="Times New Roman"/>
          <w:sz w:val="24"/>
          <w:szCs w:val="24"/>
          <w:lang w:eastAsia="ru-RU"/>
        </w:rPr>
        <w:t>, зернового дистиляту, біоетанолу та алкогольних напоїв, а також удосконалення актів законодавства.</w:t>
      </w:r>
    </w:p>
    <w:p w:rsidR="003D252B" w:rsidRPr="003D252B" w:rsidRDefault="003D252B" w:rsidP="003D252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43" w:name="n46"/>
      <w:bookmarkEnd w:id="43"/>
      <w:r w:rsidRPr="003D252B">
        <w:rPr>
          <w:rFonts w:ascii="Times New Roman" w:eastAsia="Times New Roman" w:hAnsi="Times New Roman" w:cs="Times New Roman"/>
          <w:b/>
          <w:bCs/>
          <w:sz w:val="28"/>
          <w:szCs w:val="28"/>
          <w:lang w:eastAsia="ru-RU"/>
        </w:rPr>
        <w:t>Мета Програми</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4" w:name="n47"/>
      <w:bookmarkEnd w:id="44"/>
      <w:r w:rsidRPr="003D252B">
        <w:rPr>
          <w:rFonts w:ascii="Times New Roman" w:eastAsia="Times New Roman" w:hAnsi="Times New Roman" w:cs="Times New Roman"/>
          <w:sz w:val="24"/>
          <w:szCs w:val="24"/>
          <w:lang w:eastAsia="ru-RU"/>
        </w:rPr>
        <w:t xml:space="preserve">Метою Програми є створення умов для становлення в Україні конкурентоспроможного ринку спирту етилового та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 xml:space="preserve">ідвищення ефективності його функціонування, задоволення потреб національної економіки у достатньому обсязі </w:t>
      </w:r>
      <w:r w:rsidRPr="003D252B">
        <w:rPr>
          <w:rFonts w:ascii="Times New Roman" w:eastAsia="Times New Roman" w:hAnsi="Times New Roman" w:cs="Times New Roman"/>
          <w:sz w:val="24"/>
          <w:szCs w:val="24"/>
          <w:lang w:eastAsia="ru-RU"/>
        </w:rPr>
        <w:lastRenderedPageBreak/>
        <w:t>якісного спирту етилового, підвищення експортного потенціалу спиртової галузі, формування економічно обґрунтованих відпускних цін на спирт етиловий та алкогольні напої, створення нових робочих місць.</w:t>
      </w:r>
    </w:p>
    <w:p w:rsidR="003D252B" w:rsidRPr="003D252B" w:rsidRDefault="003D252B" w:rsidP="003D252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45" w:name="n48"/>
      <w:bookmarkEnd w:id="45"/>
      <w:r w:rsidRPr="003D252B">
        <w:rPr>
          <w:rFonts w:ascii="Times New Roman" w:eastAsia="Times New Roman" w:hAnsi="Times New Roman" w:cs="Times New Roman"/>
          <w:b/>
          <w:bCs/>
          <w:sz w:val="28"/>
          <w:szCs w:val="28"/>
          <w:lang w:eastAsia="ru-RU"/>
        </w:rPr>
        <w:t>Завдання та заходи Програми</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49"/>
      <w:bookmarkEnd w:id="46"/>
      <w:r w:rsidRPr="003D252B">
        <w:rPr>
          <w:rFonts w:ascii="Times New Roman" w:eastAsia="Times New Roman" w:hAnsi="Times New Roman" w:cs="Times New Roman"/>
          <w:sz w:val="24"/>
          <w:szCs w:val="24"/>
          <w:lang w:eastAsia="ru-RU"/>
        </w:rPr>
        <w:t>Основними завданнями Програми</w:t>
      </w:r>
      <w:proofErr w:type="gramStart"/>
      <w:r w:rsidRPr="003D252B">
        <w:rPr>
          <w:rFonts w:ascii="Times New Roman" w:eastAsia="Times New Roman" w:hAnsi="Times New Roman" w:cs="Times New Roman"/>
          <w:sz w:val="24"/>
          <w:szCs w:val="24"/>
          <w:lang w:eastAsia="ru-RU"/>
        </w:rPr>
        <w:t xml:space="preserve"> є:</w:t>
      </w:r>
      <w:proofErr w:type="gramEnd"/>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50"/>
      <w:bookmarkEnd w:id="47"/>
      <w:r w:rsidRPr="003D252B">
        <w:rPr>
          <w:rFonts w:ascii="Times New Roman" w:eastAsia="Times New Roman" w:hAnsi="Times New Roman" w:cs="Times New Roman"/>
          <w:sz w:val="24"/>
          <w:szCs w:val="24"/>
          <w:lang w:eastAsia="ru-RU"/>
        </w:rPr>
        <w:t>удосконалення державної політики у сфері виробництва та обігу спирту етилового та суміжних галузей;</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51"/>
      <w:bookmarkEnd w:id="48"/>
      <w:r w:rsidRPr="003D252B">
        <w:rPr>
          <w:rFonts w:ascii="Times New Roman" w:eastAsia="Times New Roman" w:hAnsi="Times New Roman" w:cs="Times New Roman"/>
          <w:sz w:val="24"/>
          <w:szCs w:val="24"/>
          <w:lang w:eastAsia="ru-RU"/>
        </w:rPr>
        <w:t xml:space="preserve">реформування та приватизація державних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9" w:name="n52"/>
      <w:bookmarkEnd w:id="49"/>
      <w:r w:rsidRPr="003D252B">
        <w:rPr>
          <w:rFonts w:ascii="Times New Roman" w:eastAsia="Times New Roman" w:hAnsi="Times New Roman" w:cs="Times New Roman"/>
          <w:sz w:val="24"/>
          <w:szCs w:val="24"/>
          <w:lang w:eastAsia="ru-RU"/>
        </w:rPr>
        <w:t xml:space="preserve">протидія “тіньовому” ринку спирту етилового, алкогольних напоїв та спиртовмісних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ідин.</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53"/>
      <w:bookmarkEnd w:id="50"/>
      <w:r w:rsidRPr="003D252B">
        <w:rPr>
          <w:rFonts w:ascii="Times New Roman" w:eastAsia="Times New Roman" w:hAnsi="Times New Roman" w:cs="Times New Roman"/>
          <w:sz w:val="24"/>
          <w:szCs w:val="24"/>
          <w:lang w:eastAsia="ru-RU"/>
        </w:rPr>
        <w:t>Основними заходами Програми</w:t>
      </w:r>
      <w:proofErr w:type="gramStart"/>
      <w:r w:rsidRPr="003D252B">
        <w:rPr>
          <w:rFonts w:ascii="Times New Roman" w:eastAsia="Times New Roman" w:hAnsi="Times New Roman" w:cs="Times New Roman"/>
          <w:sz w:val="24"/>
          <w:szCs w:val="24"/>
          <w:lang w:eastAsia="ru-RU"/>
        </w:rPr>
        <w:t xml:space="preserve"> є:</w:t>
      </w:r>
      <w:proofErr w:type="gramEnd"/>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54"/>
      <w:bookmarkEnd w:id="51"/>
      <w:r w:rsidRPr="003D252B">
        <w:rPr>
          <w:rFonts w:ascii="Times New Roman" w:eastAsia="Times New Roman" w:hAnsi="Times New Roman" w:cs="Times New Roman"/>
          <w:sz w:val="24"/>
          <w:szCs w:val="24"/>
          <w:lang w:eastAsia="ru-RU"/>
        </w:rPr>
        <w:t xml:space="preserve">удосконалення законодавства щодо </w:t>
      </w:r>
      <w:proofErr w:type="gramStart"/>
      <w:r w:rsidRPr="003D252B">
        <w:rPr>
          <w:rFonts w:ascii="Times New Roman" w:eastAsia="Times New Roman" w:hAnsi="Times New Roman" w:cs="Times New Roman"/>
          <w:sz w:val="24"/>
          <w:szCs w:val="24"/>
          <w:lang w:eastAsia="ru-RU"/>
        </w:rPr>
        <w:t>обл</w:t>
      </w:r>
      <w:proofErr w:type="gramEnd"/>
      <w:r w:rsidRPr="003D252B">
        <w:rPr>
          <w:rFonts w:ascii="Times New Roman" w:eastAsia="Times New Roman" w:hAnsi="Times New Roman" w:cs="Times New Roman"/>
          <w:sz w:val="24"/>
          <w:szCs w:val="24"/>
          <w:lang w:eastAsia="ru-RU"/>
        </w:rPr>
        <w:t>іку спирту етилового денатурованого та продукції технічного і хімічного призначення з використанням витратомірів - лічильників обсягу виробленого спирту та витратомірів - лічильників обсягу виробленої продукції;</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55"/>
      <w:bookmarkEnd w:id="52"/>
      <w:r w:rsidRPr="003D252B">
        <w:rPr>
          <w:rFonts w:ascii="Times New Roman" w:eastAsia="Times New Roman" w:hAnsi="Times New Roman" w:cs="Times New Roman"/>
          <w:sz w:val="24"/>
          <w:szCs w:val="24"/>
          <w:lang w:eastAsia="ru-RU"/>
        </w:rPr>
        <w:t xml:space="preserve">врегулювання на законодавчому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івні питання щодо стимулювання розвитку малих виробництв дистилятів шляхом визначення термінів “дистиляти сільськогосподарського походження”, “спиртні напої” та встановлення вимог до матеріально-технічної бази малих виробництв дистилятів;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3" w:name="n56"/>
      <w:bookmarkEnd w:id="53"/>
      <w:r w:rsidRPr="003D252B">
        <w:rPr>
          <w:rFonts w:ascii="Times New Roman" w:eastAsia="Times New Roman" w:hAnsi="Times New Roman" w:cs="Times New Roman"/>
          <w:sz w:val="24"/>
          <w:szCs w:val="24"/>
          <w:lang w:eastAsia="ru-RU"/>
        </w:rPr>
        <w:t xml:space="preserve">врегулювання на законодавчому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івні питання щодо правової охорони географічних зазначень спиртних напоїв;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4" w:name="n57"/>
      <w:bookmarkEnd w:id="54"/>
      <w:r w:rsidRPr="003D252B">
        <w:rPr>
          <w:rFonts w:ascii="Times New Roman" w:eastAsia="Times New Roman" w:hAnsi="Times New Roman" w:cs="Times New Roman"/>
          <w:sz w:val="24"/>
          <w:szCs w:val="24"/>
          <w:lang w:eastAsia="ru-RU"/>
        </w:rPr>
        <w:t xml:space="preserve">узгодження положень законодавства щодо затвердження норм втрат та виходу спирту етилового, біоетанолу, дистилятів спиртних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 час їх виробництва та норм втрат спирту етилового під час виробництва алкогольних напоїв;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5" w:name="n58"/>
      <w:bookmarkEnd w:id="55"/>
      <w:r w:rsidRPr="003D252B">
        <w:rPr>
          <w:rFonts w:ascii="Times New Roman" w:eastAsia="Times New Roman" w:hAnsi="Times New Roman" w:cs="Times New Roman"/>
          <w:sz w:val="24"/>
          <w:szCs w:val="24"/>
          <w:lang w:eastAsia="ru-RU"/>
        </w:rPr>
        <w:t xml:space="preserve">приведення у відповідність із законодавством Інструкції з приймання, зберігання, відпуску, транспортування та </w:t>
      </w:r>
      <w:proofErr w:type="gramStart"/>
      <w:r w:rsidRPr="003D252B">
        <w:rPr>
          <w:rFonts w:ascii="Times New Roman" w:eastAsia="Times New Roman" w:hAnsi="Times New Roman" w:cs="Times New Roman"/>
          <w:sz w:val="24"/>
          <w:szCs w:val="24"/>
          <w:lang w:eastAsia="ru-RU"/>
        </w:rPr>
        <w:t>обл</w:t>
      </w:r>
      <w:proofErr w:type="gramEnd"/>
      <w:r w:rsidRPr="003D252B">
        <w:rPr>
          <w:rFonts w:ascii="Times New Roman" w:eastAsia="Times New Roman" w:hAnsi="Times New Roman" w:cs="Times New Roman"/>
          <w:sz w:val="24"/>
          <w:szCs w:val="24"/>
          <w:lang w:eastAsia="ru-RU"/>
        </w:rPr>
        <w:t>іку спирту етилового, затвердженої наказом Мінагрополітики від 13 квітня 2009 р. № 264;</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6" w:name="n59"/>
      <w:bookmarkEnd w:id="56"/>
      <w:r w:rsidRPr="003D252B">
        <w:rPr>
          <w:rFonts w:ascii="Times New Roman" w:eastAsia="Times New Roman" w:hAnsi="Times New Roman" w:cs="Times New Roman"/>
          <w:sz w:val="24"/>
          <w:szCs w:val="24"/>
          <w:lang w:eastAsia="ru-RU"/>
        </w:rPr>
        <w:t>запровадження електронного ліцензування виробництва та обігу спирту;</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7" w:name="n60"/>
      <w:bookmarkEnd w:id="57"/>
      <w:r w:rsidRPr="003D252B">
        <w:rPr>
          <w:rFonts w:ascii="Times New Roman" w:eastAsia="Times New Roman" w:hAnsi="Times New Roman" w:cs="Times New Roman"/>
          <w:sz w:val="24"/>
          <w:szCs w:val="24"/>
          <w:lang w:eastAsia="ru-RU"/>
        </w:rPr>
        <w:t>затвердження порядку ведення Єдиного реє</w:t>
      </w:r>
      <w:proofErr w:type="gramStart"/>
      <w:r w:rsidRPr="003D252B">
        <w:rPr>
          <w:rFonts w:ascii="Times New Roman" w:eastAsia="Times New Roman" w:hAnsi="Times New Roman" w:cs="Times New Roman"/>
          <w:sz w:val="24"/>
          <w:szCs w:val="24"/>
          <w:lang w:eastAsia="ru-RU"/>
        </w:rPr>
        <w:t>стру м</w:t>
      </w:r>
      <w:proofErr w:type="gramEnd"/>
      <w:r w:rsidRPr="003D252B">
        <w:rPr>
          <w:rFonts w:ascii="Times New Roman" w:eastAsia="Times New Roman" w:hAnsi="Times New Roman" w:cs="Times New Roman"/>
          <w:sz w:val="24"/>
          <w:szCs w:val="24"/>
          <w:lang w:eastAsia="ru-RU"/>
        </w:rPr>
        <w:t>ісць зберігання спирту в електронній формі;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8" w:name="n61"/>
      <w:bookmarkEnd w:id="58"/>
      <w:r w:rsidRPr="003D252B">
        <w:rPr>
          <w:rFonts w:ascii="Times New Roman" w:eastAsia="Times New Roman" w:hAnsi="Times New Roman" w:cs="Times New Roman"/>
          <w:sz w:val="24"/>
          <w:szCs w:val="24"/>
          <w:lang w:eastAsia="ru-RU"/>
        </w:rPr>
        <w:t xml:space="preserve">реформування державних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9" w:name="n62"/>
      <w:bookmarkEnd w:id="59"/>
      <w:r w:rsidRPr="003D252B">
        <w:rPr>
          <w:rFonts w:ascii="Times New Roman" w:eastAsia="Times New Roman" w:hAnsi="Times New Roman" w:cs="Times New Roman"/>
          <w:sz w:val="24"/>
          <w:szCs w:val="24"/>
          <w:lang w:eastAsia="ru-RU"/>
        </w:rPr>
        <w:t xml:space="preserve">проведення комплексного </w:t>
      </w:r>
      <w:proofErr w:type="gramStart"/>
      <w:r w:rsidRPr="003D252B">
        <w:rPr>
          <w:rFonts w:ascii="Times New Roman" w:eastAsia="Times New Roman" w:hAnsi="Times New Roman" w:cs="Times New Roman"/>
          <w:sz w:val="24"/>
          <w:szCs w:val="24"/>
          <w:lang w:eastAsia="ru-RU"/>
        </w:rPr>
        <w:t>техн</w:t>
      </w:r>
      <w:proofErr w:type="gramEnd"/>
      <w:r w:rsidRPr="003D252B">
        <w:rPr>
          <w:rFonts w:ascii="Times New Roman" w:eastAsia="Times New Roman" w:hAnsi="Times New Roman" w:cs="Times New Roman"/>
          <w:sz w:val="24"/>
          <w:szCs w:val="24"/>
          <w:lang w:eastAsia="ru-RU"/>
        </w:rPr>
        <w:t>ічного та фінансового аудиту державних підприємств спиртової та лікеро-горілчаної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0" w:name="n63"/>
      <w:bookmarkEnd w:id="60"/>
      <w:r w:rsidRPr="003D252B">
        <w:rPr>
          <w:rFonts w:ascii="Times New Roman" w:eastAsia="Times New Roman" w:hAnsi="Times New Roman" w:cs="Times New Roman"/>
          <w:sz w:val="24"/>
          <w:szCs w:val="24"/>
          <w:lang w:eastAsia="ru-RU"/>
        </w:rPr>
        <w:t xml:space="preserve">проведення інвентаризації наявних активів Державного концерну спиртової та лікеро-горілчаної промисловості (концерн “Укрспирт”) і Державного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 спиртової та лікеро-горілчаної промисловості “Укрспирт”;</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 w:name="n64"/>
      <w:bookmarkEnd w:id="61"/>
      <w:r w:rsidRPr="003D252B">
        <w:rPr>
          <w:rFonts w:ascii="Times New Roman" w:eastAsia="Times New Roman" w:hAnsi="Times New Roman" w:cs="Times New Roman"/>
          <w:sz w:val="24"/>
          <w:szCs w:val="24"/>
          <w:lang w:eastAsia="ru-RU"/>
        </w:rPr>
        <w:t xml:space="preserve">передача проінвентаризованих активів </w:t>
      </w:r>
      <w:proofErr w:type="gramStart"/>
      <w:r w:rsidRPr="003D252B">
        <w:rPr>
          <w:rFonts w:ascii="Times New Roman" w:eastAsia="Times New Roman" w:hAnsi="Times New Roman" w:cs="Times New Roman"/>
          <w:sz w:val="24"/>
          <w:szCs w:val="24"/>
          <w:lang w:eastAsia="ru-RU"/>
        </w:rPr>
        <w:t>в</w:t>
      </w:r>
      <w:proofErr w:type="gramEnd"/>
      <w:r w:rsidRPr="003D252B">
        <w:rPr>
          <w:rFonts w:ascii="Times New Roman" w:eastAsia="Times New Roman" w:hAnsi="Times New Roman" w:cs="Times New Roman"/>
          <w:sz w:val="24"/>
          <w:szCs w:val="24"/>
          <w:lang w:eastAsia="ru-RU"/>
        </w:rPr>
        <w:t xml:space="preserve"> управління Фонду державного майна для приватизації;</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2" w:name="n65"/>
      <w:bookmarkEnd w:id="62"/>
      <w:r w:rsidRPr="003D252B">
        <w:rPr>
          <w:rFonts w:ascii="Times New Roman" w:eastAsia="Times New Roman" w:hAnsi="Times New Roman" w:cs="Times New Roman"/>
          <w:sz w:val="24"/>
          <w:szCs w:val="24"/>
          <w:lang w:eastAsia="ru-RU"/>
        </w:rPr>
        <w:t>здійснення приватизації об’єктів спиртової та лікеро-горілчаної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3" w:name="n66"/>
      <w:bookmarkEnd w:id="63"/>
      <w:r w:rsidRPr="003D252B">
        <w:rPr>
          <w:rFonts w:ascii="Times New Roman" w:eastAsia="Times New Roman" w:hAnsi="Times New Roman" w:cs="Times New Roman"/>
          <w:sz w:val="24"/>
          <w:szCs w:val="24"/>
          <w:lang w:eastAsia="ru-RU"/>
        </w:rPr>
        <w:t>здійснення заходів, спрямованих на припинення торгі</w:t>
      </w:r>
      <w:proofErr w:type="gramStart"/>
      <w:r w:rsidRPr="003D252B">
        <w:rPr>
          <w:rFonts w:ascii="Times New Roman" w:eastAsia="Times New Roman" w:hAnsi="Times New Roman" w:cs="Times New Roman"/>
          <w:sz w:val="24"/>
          <w:szCs w:val="24"/>
          <w:lang w:eastAsia="ru-RU"/>
        </w:rPr>
        <w:t>вл</w:t>
      </w:r>
      <w:proofErr w:type="gramEnd"/>
      <w:r w:rsidRPr="003D252B">
        <w:rPr>
          <w:rFonts w:ascii="Times New Roman" w:eastAsia="Times New Roman" w:hAnsi="Times New Roman" w:cs="Times New Roman"/>
          <w:sz w:val="24"/>
          <w:szCs w:val="24"/>
          <w:lang w:eastAsia="ru-RU"/>
        </w:rPr>
        <w:t>і міцними алкогольними напоями на розлив та у закладах торгівлі, що не відповідають вимогам законодавства;</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4" w:name="n67"/>
      <w:bookmarkEnd w:id="64"/>
      <w:r w:rsidRPr="003D252B">
        <w:rPr>
          <w:rFonts w:ascii="Times New Roman" w:eastAsia="Times New Roman" w:hAnsi="Times New Roman" w:cs="Times New Roman"/>
          <w:sz w:val="24"/>
          <w:szCs w:val="24"/>
          <w:lang w:eastAsia="ru-RU"/>
        </w:rPr>
        <w:lastRenderedPageBreak/>
        <w:t xml:space="preserve">посилення відповідальності щодо незаконного виготовлення, зберігання, збуту або транспортування з метою збуту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ідакцизних товарів.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5" w:name="n68"/>
      <w:bookmarkEnd w:id="65"/>
      <w:r w:rsidRPr="003D252B">
        <w:rPr>
          <w:rFonts w:ascii="Times New Roman" w:eastAsia="Times New Roman" w:hAnsi="Times New Roman" w:cs="Times New Roman"/>
          <w:sz w:val="24"/>
          <w:szCs w:val="24"/>
          <w:lang w:eastAsia="ru-RU"/>
        </w:rPr>
        <w:t xml:space="preserve">Програму планується виконати у 2020-2023 </w:t>
      </w:r>
      <w:proofErr w:type="gramStart"/>
      <w:r w:rsidRPr="003D252B">
        <w:rPr>
          <w:rFonts w:ascii="Times New Roman" w:eastAsia="Times New Roman" w:hAnsi="Times New Roman" w:cs="Times New Roman"/>
          <w:sz w:val="24"/>
          <w:szCs w:val="24"/>
          <w:lang w:eastAsia="ru-RU"/>
        </w:rPr>
        <w:t>роках</w:t>
      </w:r>
      <w:proofErr w:type="gramEnd"/>
      <w:r w:rsidRPr="003D252B">
        <w:rPr>
          <w:rFonts w:ascii="Times New Roman" w:eastAsia="Times New Roman" w:hAnsi="Times New Roman" w:cs="Times New Roman"/>
          <w:sz w:val="24"/>
          <w:szCs w:val="24"/>
          <w:lang w:eastAsia="ru-RU"/>
        </w:rPr>
        <w:t>.</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6" w:name="n69"/>
      <w:bookmarkEnd w:id="66"/>
      <w:r w:rsidRPr="003D252B">
        <w:rPr>
          <w:rFonts w:ascii="Times New Roman" w:eastAsia="Times New Roman" w:hAnsi="Times New Roman" w:cs="Times New Roman"/>
          <w:sz w:val="24"/>
          <w:szCs w:val="24"/>
          <w:lang w:eastAsia="ru-RU"/>
        </w:rPr>
        <w:t>План заходів з виконання Програми наведено у додатку.</w:t>
      </w:r>
    </w:p>
    <w:p w:rsidR="003D252B" w:rsidRPr="003D252B" w:rsidRDefault="003D252B" w:rsidP="003D252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67" w:name="n70"/>
      <w:bookmarkEnd w:id="67"/>
      <w:r w:rsidRPr="003D252B">
        <w:rPr>
          <w:rFonts w:ascii="Times New Roman" w:eastAsia="Times New Roman" w:hAnsi="Times New Roman" w:cs="Times New Roman"/>
          <w:b/>
          <w:bCs/>
          <w:sz w:val="28"/>
          <w:szCs w:val="28"/>
          <w:lang w:eastAsia="ru-RU"/>
        </w:rPr>
        <w:t>Очікувані результати виконання Програми</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8" w:name="n71"/>
      <w:bookmarkEnd w:id="68"/>
      <w:r w:rsidRPr="003D252B">
        <w:rPr>
          <w:rFonts w:ascii="Times New Roman" w:eastAsia="Times New Roman" w:hAnsi="Times New Roman" w:cs="Times New Roman"/>
          <w:sz w:val="24"/>
          <w:szCs w:val="24"/>
          <w:lang w:eastAsia="ru-RU"/>
        </w:rPr>
        <w:t>Виконання Програми дасть змогу забезпечити:</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9" w:name="n72"/>
      <w:bookmarkEnd w:id="69"/>
      <w:r w:rsidRPr="003D252B">
        <w:rPr>
          <w:rFonts w:ascii="Times New Roman" w:eastAsia="Times New Roman" w:hAnsi="Times New Roman" w:cs="Times New Roman"/>
          <w:sz w:val="24"/>
          <w:szCs w:val="24"/>
          <w:lang w:eastAsia="ru-RU"/>
        </w:rPr>
        <w:t>збільшення обсягу виробництва та реалізації спирту етилового для харчових потреб на 20 відсоткі</w:t>
      </w:r>
      <w:proofErr w:type="gramStart"/>
      <w:r w:rsidRPr="003D252B">
        <w:rPr>
          <w:rFonts w:ascii="Times New Roman" w:eastAsia="Times New Roman" w:hAnsi="Times New Roman" w:cs="Times New Roman"/>
          <w:sz w:val="24"/>
          <w:szCs w:val="24"/>
          <w:lang w:eastAsia="ru-RU"/>
        </w:rPr>
        <w:t>в</w:t>
      </w:r>
      <w:proofErr w:type="gramEnd"/>
      <w:r w:rsidRPr="003D252B">
        <w:rPr>
          <w:rFonts w:ascii="Times New Roman" w:eastAsia="Times New Roman" w:hAnsi="Times New Roman" w:cs="Times New Roman"/>
          <w:sz w:val="24"/>
          <w:szCs w:val="24"/>
          <w:lang w:eastAsia="ru-RU"/>
        </w:rPr>
        <w:t>;</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0" w:name="n73"/>
      <w:bookmarkEnd w:id="70"/>
      <w:r w:rsidRPr="003D252B">
        <w:rPr>
          <w:rFonts w:ascii="Times New Roman" w:eastAsia="Times New Roman" w:hAnsi="Times New Roman" w:cs="Times New Roman"/>
          <w:sz w:val="24"/>
          <w:szCs w:val="24"/>
          <w:lang w:eastAsia="ru-RU"/>
        </w:rPr>
        <w:t xml:space="preserve">збільшення обсягу виробництва та реалізації спирту етилового денатурованого для </w:t>
      </w:r>
      <w:proofErr w:type="gramStart"/>
      <w:r w:rsidRPr="003D252B">
        <w:rPr>
          <w:rFonts w:ascii="Times New Roman" w:eastAsia="Times New Roman" w:hAnsi="Times New Roman" w:cs="Times New Roman"/>
          <w:sz w:val="24"/>
          <w:szCs w:val="24"/>
          <w:lang w:eastAsia="ru-RU"/>
        </w:rPr>
        <w:t>техн</w:t>
      </w:r>
      <w:proofErr w:type="gramEnd"/>
      <w:r w:rsidRPr="003D252B">
        <w:rPr>
          <w:rFonts w:ascii="Times New Roman" w:eastAsia="Times New Roman" w:hAnsi="Times New Roman" w:cs="Times New Roman"/>
          <w:sz w:val="24"/>
          <w:szCs w:val="24"/>
          <w:lang w:eastAsia="ru-RU"/>
        </w:rPr>
        <w:t>ічних потреб на 20 відсотків;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1" w:name="n74"/>
      <w:bookmarkEnd w:id="71"/>
      <w:r w:rsidRPr="003D252B">
        <w:rPr>
          <w:rFonts w:ascii="Times New Roman" w:eastAsia="Times New Roman" w:hAnsi="Times New Roman" w:cs="Times New Roman"/>
          <w:sz w:val="24"/>
          <w:szCs w:val="24"/>
          <w:lang w:eastAsia="ru-RU"/>
        </w:rPr>
        <w:t>збільшення обсягу виробництва та реалізації біоетанолу на 10 відсоткі</w:t>
      </w:r>
      <w:proofErr w:type="gramStart"/>
      <w:r w:rsidRPr="003D252B">
        <w:rPr>
          <w:rFonts w:ascii="Times New Roman" w:eastAsia="Times New Roman" w:hAnsi="Times New Roman" w:cs="Times New Roman"/>
          <w:sz w:val="24"/>
          <w:szCs w:val="24"/>
          <w:lang w:eastAsia="ru-RU"/>
        </w:rPr>
        <w:t>в</w:t>
      </w:r>
      <w:proofErr w:type="gramEnd"/>
      <w:r w:rsidRPr="003D252B">
        <w:rPr>
          <w:rFonts w:ascii="Times New Roman" w:eastAsia="Times New Roman" w:hAnsi="Times New Roman" w:cs="Times New Roman"/>
          <w:sz w:val="24"/>
          <w:szCs w:val="24"/>
          <w:lang w:eastAsia="ru-RU"/>
        </w:rPr>
        <w:t>;</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2" w:name="n75"/>
      <w:bookmarkEnd w:id="72"/>
      <w:r w:rsidRPr="003D252B">
        <w:rPr>
          <w:rFonts w:ascii="Times New Roman" w:eastAsia="Times New Roman" w:hAnsi="Times New Roman" w:cs="Times New Roman"/>
          <w:sz w:val="24"/>
          <w:szCs w:val="24"/>
          <w:lang w:eastAsia="ru-RU"/>
        </w:rPr>
        <w:t>збільшення виробництва дистиляті</w:t>
      </w:r>
      <w:proofErr w:type="gramStart"/>
      <w:r w:rsidRPr="003D252B">
        <w:rPr>
          <w:rFonts w:ascii="Times New Roman" w:eastAsia="Times New Roman" w:hAnsi="Times New Roman" w:cs="Times New Roman"/>
          <w:sz w:val="24"/>
          <w:szCs w:val="24"/>
          <w:lang w:eastAsia="ru-RU"/>
        </w:rPr>
        <w:t>в</w:t>
      </w:r>
      <w:proofErr w:type="gramEnd"/>
      <w:r w:rsidRPr="003D252B">
        <w:rPr>
          <w:rFonts w:ascii="Times New Roman" w:eastAsia="Times New Roman" w:hAnsi="Times New Roman" w:cs="Times New Roman"/>
          <w:sz w:val="24"/>
          <w:szCs w:val="24"/>
          <w:lang w:eastAsia="ru-RU"/>
        </w:rPr>
        <w:t xml:space="preserve"> та спиртних напоїв на 15 відсотків;</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3" w:name="n76"/>
      <w:bookmarkEnd w:id="73"/>
      <w:r w:rsidRPr="003D252B">
        <w:rPr>
          <w:rFonts w:ascii="Times New Roman" w:eastAsia="Times New Roman" w:hAnsi="Times New Roman" w:cs="Times New Roman"/>
          <w:sz w:val="24"/>
          <w:szCs w:val="24"/>
          <w:lang w:eastAsia="ru-RU"/>
        </w:rPr>
        <w:t>скорочення “тіньового” ринку спирту етилового;</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4" w:name="n77"/>
      <w:bookmarkEnd w:id="74"/>
      <w:r w:rsidRPr="003D252B">
        <w:rPr>
          <w:rFonts w:ascii="Times New Roman" w:eastAsia="Times New Roman" w:hAnsi="Times New Roman" w:cs="Times New Roman"/>
          <w:sz w:val="24"/>
          <w:szCs w:val="24"/>
          <w:lang w:eastAsia="ru-RU"/>
        </w:rPr>
        <w:t>створення 500 робочих місць.</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5" w:name="n78"/>
      <w:bookmarkEnd w:id="75"/>
      <w:r w:rsidRPr="003D252B">
        <w:rPr>
          <w:rFonts w:ascii="Times New Roman" w:eastAsia="Times New Roman" w:hAnsi="Times New Roman" w:cs="Times New Roman"/>
          <w:sz w:val="24"/>
          <w:szCs w:val="24"/>
          <w:lang w:eastAsia="ru-RU"/>
        </w:rPr>
        <w:t>Реалізація Програми сприятиме:</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6" w:name="n79"/>
      <w:bookmarkEnd w:id="76"/>
      <w:r w:rsidRPr="003D252B">
        <w:rPr>
          <w:rFonts w:ascii="Times New Roman" w:eastAsia="Times New Roman" w:hAnsi="Times New Roman" w:cs="Times New Roman"/>
          <w:sz w:val="24"/>
          <w:szCs w:val="24"/>
          <w:lang w:eastAsia="ru-RU"/>
        </w:rPr>
        <w:t>становленню в Україні конкурентоспроможного ринку спирту етилового;</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7" w:name="n80"/>
      <w:bookmarkEnd w:id="77"/>
      <w:r w:rsidRPr="003D252B">
        <w:rPr>
          <w:rFonts w:ascii="Times New Roman" w:eastAsia="Times New Roman" w:hAnsi="Times New Roman" w:cs="Times New Roman"/>
          <w:sz w:val="24"/>
          <w:szCs w:val="24"/>
          <w:lang w:eastAsia="ru-RU"/>
        </w:rPr>
        <w:t xml:space="preserve">реформуванню та приватизації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8" w:name="n81"/>
      <w:bookmarkEnd w:id="78"/>
      <w:r w:rsidRPr="003D252B">
        <w:rPr>
          <w:rFonts w:ascii="Times New Roman" w:eastAsia="Times New Roman" w:hAnsi="Times New Roman" w:cs="Times New Roman"/>
          <w:sz w:val="24"/>
          <w:szCs w:val="24"/>
          <w:lang w:eastAsia="ru-RU"/>
        </w:rPr>
        <w:t xml:space="preserve">перепрофілюванню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9" w:name="n82"/>
      <w:bookmarkEnd w:id="79"/>
      <w:r w:rsidRPr="003D252B">
        <w:rPr>
          <w:rFonts w:ascii="Times New Roman" w:eastAsia="Times New Roman" w:hAnsi="Times New Roman" w:cs="Times New Roman"/>
          <w:sz w:val="24"/>
          <w:szCs w:val="24"/>
          <w:lang w:eastAsia="ru-RU"/>
        </w:rPr>
        <w:t xml:space="preserve">залученню інвестицій в модернізацію і розвиток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0" w:name="n83"/>
      <w:bookmarkEnd w:id="80"/>
      <w:r w:rsidRPr="003D252B">
        <w:rPr>
          <w:rFonts w:ascii="Times New Roman" w:eastAsia="Times New Roman" w:hAnsi="Times New Roman" w:cs="Times New Roman"/>
          <w:sz w:val="24"/>
          <w:szCs w:val="24"/>
          <w:lang w:eastAsia="ru-RU"/>
        </w:rPr>
        <w:t>формуванню економічно-обґрунтованих відпускних цін на спирт етиловий та алкогольні напої;</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1" w:name="n84"/>
      <w:bookmarkEnd w:id="81"/>
      <w:r w:rsidRPr="003D252B">
        <w:rPr>
          <w:rFonts w:ascii="Times New Roman" w:eastAsia="Times New Roman" w:hAnsi="Times New Roman" w:cs="Times New Roman"/>
          <w:sz w:val="24"/>
          <w:szCs w:val="24"/>
          <w:lang w:eastAsia="ru-RU"/>
        </w:rPr>
        <w:t>зростанню експортного потенціалу спиртової галузі;</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2" w:name="n85"/>
      <w:bookmarkEnd w:id="82"/>
      <w:r w:rsidRPr="003D252B">
        <w:rPr>
          <w:rFonts w:ascii="Times New Roman" w:eastAsia="Times New Roman" w:hAnsi="Times New Roman" w:cs="Times New Roman"/>
          <w:sz w:val="24"/>
          <w:szCs w:val="24"/>
          <w:lang w:eastAsia="ru-RU"/>
        </w:rPr>
        <w:t>протидії “тіньовому” ринку спирту етилового та посиленню відповідальності за виявлені порушення;</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3" w:name="n86"/>
      <w:bookmarkEnd w:id="83"/>
      <w:r w:rsidRPr="003D252B">
        <w:rPr>
          <w:rFonts w:ascii="Times New Roman" w:eastAsia="Times New Roman" w:hAnsi="Times New Roman" w:cs="Times New Roman"/>
          <w:sz w:val="24"/>
          <w:szCs w:val="24"/>
          <w:lang w:eastAsia="ru-RU"/>
        </w:rPr>
        <w:t>зменшенню залежності від імпорту пального за рахунок заміщення його біоетанолом.</w:t>
      </w:r>
    </w:p>
    <w:p w:rsidR="003D252B" w:rsidRPr="003D252B" w:rsidRDefault="003D252B" w:rsidP="003D252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84" w:name="n87"/>
      <w:bookmarkEnd w:id="84"/>
      <w:r w:rsidRPr="003D252B">
        <w:rPr>
          <w:rFonts w:ascii="Times New Roman" w:eastAsia="Times New Roman" w:hAnsi="Times New Roman" w:cs="Times New Roman"/>
          <w:b/>
          <w:bCs/>
          <w:sz w:val="28"/>
          <w:szCs w:val="28"/>
          <w:lang w:eastAsia="ru-RU"/>
        </w:rPr>
        <w:t>Оцінка фінансових, матеріально-технічних, трудових ресурсів, необхідних для виконання Програми</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5" w:name="n88"/>
      <w:bookmarkEnd w:id="85"/>
      <w:r w:rsidRPr="003D252B">
        <w:rPr>
          <w:rFonts w:ascii="Times New Roman" w:eastAsia="Times New Roman" w:hAnsi="Times New Roman" w:cs="Times New Roman"/>
          <w:sz w:val="24"/>
          <w:szCs w:val="24"/>
          <w:lang w:eastAsia="ru-RU"/>
        </w:rPr>
        <w:t xml:space="preserve">Фінансування заходів Програми передбачається здійснювати за рахунок коштів державного бюджету в межах бюджетних призначень, передбачених органам виконавчої влади, відповідальним за виконання заходів, на відповідний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ік, інших джерел, не заборонених законодавством, із залученням власних коштів підприємств та організацій, кредитів, інвестицій.</w:t>
      </w:r>
    </w:p>
    <w:p w:rsidR="003D252B" w:rsidRPr="003D252B" w:rsidRDefault="003D252B" w:rsidP="003D252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6" w:name="n89"/>
      <w:bookmarkEnd w:id="86"/>
      <w:r w:rsidRPr="003D252B">
        <w:rPr>
          <w:rFonts w:ascii="Times New Roman" w:eastAsia="Times New Roman" w:hAnsi="Times New Roman" w:cs="Times New Roman"/>
          <w:sz w:val="24"/>
          <w:szCs w:val="24"/>
          <w:lang w:eastAsia="ru-RU"/>
        </w:rPr>
        <w:t xml:space="preserve">Обсяг фінансування, матеріально-технічних і трудових ресурсів, необхідних для реалізації Програми, визначається щороку з урахуванням можливостей </w:t>
      </w:r>
      <w:proofErr w:type="gramStart"/>
      <w:r w:rsidRPr="003D252B">
        <w:rPr>
          <w:rFonts w:ascii="Times New Roman" w:eastAsia="Times New Roman" w:hAnsi="Times New Roman" w:cs="Times New Roman"/>
          <w:sz w:val="24"/>
          <w:szCs w:val="24"/>
          <w:lang w:eastAsia="ru-RU"/>
        </w:rPr>
        <w:t>державного</w:t>
      </w:r>
      <w:proofErr w:type="gramEnd"/>
      <w:r w:rsidRPr="003D252B">
        <w:rPr>
          <w:rFonts w:ascii="Times New Roman" w:eastAsia="Times New Roman" w:hAnsi="Times New Roman" w:cs="Times New Roman"/>
          <w:sz w:val="24"/>
          <w:szCs w:val="24"/>
          <w:lang w:eastAsia="ru-RU"/>
        </w:rPr>
        <w:t xml:space="preserve"> бюджету.</w:t>
      </w:r>
    </w:p>
    <w:p w:rsidR="003D252B" w:rsidRPr="003D252B" w:rsidRDefault="003D252B" w:rsidP="003D252B">
      <w:pPr>
        <w:spacing w:after="0" w:line="240" w:lineRule="auto"/>
        <w:rPr>
          <w:rFonts w:ascii="Times New Roman" w:eastAsia="Times New Roman" w:hAnsi="Times New Roman" w:cs="Times New Roman"/>
          <w:sz w:val="24"/>
          <w:szCs w:val="24"/>
          <w:lang w:eastAsia="ru-RU"/>
        </w:rPr>
      </w:pPr>
      <w:bookmarkStart w:id="87" w:name="n97"/>
      <w:bookmarkEnd w:id="87"/>
      <w:r w:rsidRPr="003D252B">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3D252B" w:rsidRPr="003D252B" w:rsidTr="003D252B">
        <w:tc>
          <w:tcPr>
            <w:tcW w:w="20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150" w:after="150" w:line="240" w:lineRule="auto"/>
              <w:rPr>
                <w:rFonts w:ascii="Times New Roman" w:eastAsia="Times New Roman" w:hAnsi="Times New Roman" w:cs="Times New Roman"/>
                <w:sz w:val="24"/>
                <w:szCs w:val="24"/>
                <w:lang w:eastAsia="ru-RU"/>
              </w:rPr>
            </w:pPr>
            <w:bookmarkStart w:id="88" w:name="n92"/>
            <w:bookmarkEnd w:id="88"/>
          </w:p>
        </w:tc>
        <w:tc>
          <w:tcPr>
            <w:tcW w:w="2300" w:type="pct"/>
            <w:tcBorders>
              <w:top w:val="single" w:sz="2" w:space="0" w:color="auto"/>
              <w:left w:val="single" w:sz="2" w:space="0" w:color="auto"/>
              <w:bottom w:val="single" w:sz="2" w:space="0" w:color="auto"/>
              <w:right w:val="single" w:sz="2" w:space="0" w:color="auto"/>
            </w:tcBorders>
            <w:hideMark/>
          </w:tcPr>
          <w:p w:rsidR="003D252B" w:rsidRPr="003D252B" w:rsidRDefault="003D252B" w:rsidP="003D252B">
            <w:pPr>
              <w:spacing w:before="150" w:after="150" w:line="240" w:lineRule="auto"/>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Додаток</w:t>
            </w:r>
            <w:r w:rsidRPr="003D252B">
              <w:rPr>
                <w:rFonts w:ascii="Times New Roman" w:eastAsia="Times New Roman" w:hAnsi="Times New Roman" w:cs="Times New Roman"/>
                <w:sz w:val="24"/>
                <w:szCs w:val="24"/>
                <w:lang w:eastAsia="ru-RU"/>
              </w:rPr>
              <w:br/>
              <w:t>до Програми</w:t>
            </w:r>
          </w:p>
        </w:tc>
      </w:tr>
    </w:tbl>
    <w:p w:rsidR="003D252B" w:rsidRPr="003D252B" w:rsidRDefault="003D252B" w:rsidP="003D252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89" w:name="n93"/>
      <w:bookmarkEnd w:id="89"/>
      <w:r w:rsidRPr="003D252B">
        <w:rPr>
          <w:rFonts w:ascii="Times New Roman" w:eastAsia="Times New Roman" w:hAnsi="Times New Roman" w:cs="Times New Roman"/>
          <w:b/>
          <w:bCs/>
          <w:sz w:val="28"/>
          <w:szCs w:val="28"/>
          <w:lang w:eastAsia="ru-RU"/>
        </w:rPr>
        <w:lastRenderedPageBreak/>
        <w:t>ПЛАН</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b/>
          <w:bCs/>
          <w:sz w:val="28"/>
          <w:szCs w:val="28"/>
          <w:lang w:eastAsia="ru-RU"/>
        </w:rPr>
        <w:t>заходів з виконання Програми реформування та розвитку спиртової галузі на 2020-2023 роки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28"/>
        <w:gridCol w:w="1573"/>
        <w:gridCol w:w="948"/>
        <w:gridCol w:w="1573"/>
        <w:gridCol w:w="1267"/>
        <w:gridCol w:w="1267"/>
        <w:gridCol w:w="933"/>
        <w:gridCol w:w="896"/>
      </w:tblGrid>
      <w:tr w:rsidR="003D252B" w:rsidRPr="003D252B" w:rsidTr="003D252B">
        <w:trPr>
          <w:trHeight w:val="30"/>
        </w:trPr>
        <w:tc>
          <w:tcPr>
            <w:tcW w:w="2250" w:type="dxa"/>
            <w:vMerge w:val="restart"/>
            <w:tcBorders>
              <w:top w:val="single" w:sz="6" w:space="0" w:color="000000"/>
              <w:left w:val="nil"/>
              <w:bottom w:val="single" w:sz="6" w:space="0" w:color="000000"/>
              <w:right w:val="single" w:sz="6" w:space="0" w:color="000000"/>
            </w:tcBorders>
            <w:hideMark/>
          </w:tcPr>
          <w:p w:rsidR="003D252B" w:rsidRPr="003D252B" w:rsidRDefault="003D252B" w:rsidP="003D252B">
            <w:pPr>
              <w:spacing w:before="150" w:after="150" w:line="240" w:lineRule="auto"/>
              <w:jc w:val="center"/>
              <w:rPr>
                <w:rFonts w:ascii="Times New Roman" w:eastAsia="Times New Roman" w:hAnsi="Times New Roman" w:cs="Times New Roman"/>
                <w:sz w:val="24"/>
                <w:szCs w:val="24"/>
                <w:lang w:eastAsia="ru-RU"/>
              </w:rPr>
            </w:pPr>
            <w:bookmarkStart w:id="90" w:name="n94"/>
            <w:bookmarkEnd w:id="90"/>
            <w:r w:rsidRPr="003D252B">
              <w:rPr>
                <w:rFonts w:ascii="Times New Roman" w:eastAsia="Times New Roman" w:hAnsi="Times New Roman" w:cs="Times New Roman"/>
                <w:sz w:val="24"/>
                <w:szCs w:val="24"/>
                <w:lang w:eastAsia="ru-RU"/>
              </w:rPr>
              <w:t>Найменування завдання</w:t>
            </w:r>
          </w:p>
        </w:tc>
        <w:tc>
          <w:tcPr>
            <w:tcW w:w="2820" w:type="dxa"/>
            <w:vMerge w:val="restart"/>
            <w:tcBorders>
              <w:top w:val="single" w:sz="6" w:space="0" w:color="000000"/>
              <w:left w:val="single" w:sz="6" w:space="0" w:color="000000"/>
              <w:bottom w:val="single" w:sz="6" w:space="0" w:color="000000"/>
              <w:right w:val="single" w:sz="6" w:space="0" w:color="000000"/>
            </w:tcBorders>
            <w:hideMark/>
          </w:tcPr>
          <w:p w:rsidR="003D252B" w:rsidRPr="003D252B" w:rsidRDefault="003D252B" w:rsidP="003D252B">
            <w:pPr>
              <w:spacing w:before="150" w:after="150" w:line="240" w:lineRule="auto"/>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Найменування заходу</w:t>
            </w:r>
          </w:p>
        </w:tc>
        <w:tc>
          <w:tcPr>
            <w:tcW w:w="2010" w:type="dxa"/>
            <w:vMerge w:val="restart"/>
            <w:tcBorders>
              <w:top w:val="single" w:sz="6" w:space="0" w:color="000000"/>
              <w:left w:val="single" w:sz="6" w:space="0" w:color="000000"/>
              <w:bottom w:val="single" w:sz="6" w:space="0" w:color="000000"/>
              <w:right w:val="single" w:sz="6" w:space="0" w:color="000000"/>
            </w:tcBorders>
            <w:hideMark/>
          </w:tcPr>
          <w:p w:rsidR="003D252B" w:rsidRPr="003D252B" w:rsidRDefault="003D252B" w:rsidP="003D252B">
            <w:pPr>
              <w:spacing w:before="150" w:after="150" w:line="240" w:lineRule="auto"/>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Відповідальний за виконання</w:t>
            </w:r>
          </w:p>
        </w:tc>
        <w:tc>
          <w:tcPr>
            <w:tcW w:w="2895" w:type="dxa"/>
            <w:vMerge w:val="restart"/>
            <w:tcBorders>
              <w:top w:val="single" w:sz="6" w:space="0" w:color="000000"/>
              <w:left w:val="single" w:sz="6" w:space="0" w:color="000000"/>
              <w:bottom w:val="single" w:sz="6" w:space="0" w:color="000000"/>
              <w:right w:val="single" w:sz="6" w:space="0" w:color="000000"/>
            </w:tcBorders>
            <w:hideMark/>
          </w:tcPr>
          <w:p w:rsidR="003D252B" w:rsidRPr="003D252B" w:rsidRDefault="003D252B" w:rsidP="003D252B">
            <w:pPr>
              <w:spacing w:before="150" w:after="150" w:line="240" w:lineRule="auto"/>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Результат виконання</w:t>
            </w:r>
          </w:p>
        </w:tc>
        <w:tc>
          <w:tcPr>
            <w:tcW w:w="9450" w:type="dxa"/>
            <w:gridSpan w:val="4"/>
            <w:tcBorders>
              <w:top w:val="single" w:sz="6" w:space="0" w:color="000000"/>
              <w:left w:val="single" w:sz="6" w:space="0" w:color="000000"/>
              <w:bottom w:val="single" w:sz="6" w:space="0" w:color="000000"/>
              <w:right w:val="nil"/>
            </w:tcBorders>
            <w:hideMark/>
          </w:tcPr>
          <w:p w:rsidR="003D252B" w:rsidRPr="003D252B" w:rsidRDefault="003D252B" w:rsidP="003D252B">
            <w:pPr>
              <w:spacing w:before="150" w:after="150" w:line="30" w:lineRule="atLeast"/>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Індикатори виконання заходу за роками</w:t>
            </w:r>
          </w:p>
        </w:tc>
      </w:tr>
      <w:tr w:rsidR="003D252B" w:rsidRPr="003D252B" w:rsidTr="003D252B">
        <w:trPr>
          <w:trHeight w:val="30"/>
        </w:trPr>
        <w:tc>
          <w:tcPr>
            <w:tcW w:w="0" w:type="auto"/>
            <w:vMerge/>
            <w:tcBorders>
              <w:top w:val="single" w:sz="6" w:space="0" w:color="000000"/>
              <w:left w:val="nil"/>
              <w:bottom w:val="single" w:sz="6" w:space="0" w:color="000000"/>
              <w:right w:val="single" w:sz="6" w:space="0" w:color="000000"/>
            </w:tcBorders>
            <w:vAlign w:val="center"/>
            <w:hideMark/>
          </w:tcPr>
          <w:p w:rsidR="003D252B" w:rsidRPr="003D252B" w:rsidRDefault="003D252B" w:rsidP="003D252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252B" w:rsidRPr="003D252B" w:rsidRDefault="003D252B" w:rsidP="003D252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252B" w:rsidRPr="003D252B" w:rsidRDefault="003D252B" w:rsidP="003D252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252B" w:rsidRPr="003D252B" w:rsidRDefault="003D252B" w:rsidP="003D252B">
            <w:pPr>
              <w:spacing w:after="0" w:line="240" w:lineRule="auto"/>
              <w:rPr>
                <w:rFonts w:ascii="Times New Roman" w:eastAsia="Times New Roman" w:hAnsi="Times New Roman" w:cs="Times New Roman"/>
                <w:sz w:val="24"/>
                <w:szCs w:val="24"/>
                <w:lang w:eastAsia="ru-RU"/>
              </w:rPr>
            </w:pPr>
          </w:p>
        </w:tc>
        <w:tc>
          <w:tcPr>
            <w:tcW w:w="2895" w:type="dxa"/>
            <w:tcBorders>
              <w:top w:val="single" w:sz="6" w:space="0" w:color="000000"/>
              <w:left w:val="single" w:sz="6" w:space="0" w:color="000000"/>
              <w:bottom w:val="single" w:sz="6" w:space="0" w:color="000000"/>
              <w:right w:val="single" w:sz="6" w:space="0" w:color="000000"/>
            </w:tcBorders>
            <w:hideMark/>
          </w:tcPr>
          <w:p w:rsidR="003D252B" w:rsidRPr="003D252B" w:rsidRDefault="003D252B" w:rsidP="003D252B">
            <w:pPr>
              <w:spacing w:before="150" w:after="150" w:line="30" w:lineRule="atLeast"/>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2020</w:t>
            </w:r>
          </w:p>
        </w:tc>
        <w:tc>
          <w:tcPr>
            <w:tcW w:w="2895" w:type="dxa"/>
            <w:tcBorders>
              <w:top w:val="single" w:sz="6" w:space="0" w:color="000000"/>
              <w:left w:val="single" w:sz="6" w:space="0" w:color="000000"/>
              <w:bottom w:val="single" w:sz="6" w:space="0" w:color="000000"/>
              <w:right w:val="single" w:sz="6" w:space="0" w:color="000000"/>
            </w:tcBorders>
            <w:hideMark/>
          </w:tcPr>
          <w:p w:rsidR="003D252B" w:rsidRPr="003D252B" w:rsidRDefault="003D252B" w:rsidP="003D252B">
            <w:pPr>
              <w:spacing w:before="150" w:after="150" w:line="30" w:lineRule="atLeast"/>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2021</w:t>
            </w:r>
          </w:p>
        </w:tc>
        <w:tc>
          <w:tcPr>
            <w:tcW w:w="1830" w:type="dxa"/>
            <w:tcBorders>
              <w:top w:val="single" w:sz="6" w:space="0" w:color="000000"/>
              <w:left w:val="single" w:sz="6" w:space="0" w:color="000000"/>
              <w:bottom w:val="single" w:sz="6" w:space="0" w:color="000000"/>
              <w:right w:val="single" w:sz="6" w:space="0" w:color="000000"/>
            </w:tcBorders>
            <w:hideMark/>
          </w:tcPr>
          <w:p w:rsidR="003D252B" w:rsidRPr="003D252B" w:rsidRDefault="003D252B" w:rsidP="003D252B">
            <w:pPr>
              <w:spacing w:before="150" w:after="150" w:line="30" w:lineRule="atLeast"/>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2022</w:t>
            </w:r>
          </w:p>
        </w:tc>
        <w:tc>
          <w:tcPr>
            <w:tcW w:w="1470" w:type="dxa"/>
            <w:tcBorders>
              <w:top w:val="single" w:sz="6" w:space="0" w:color="000000"/>
              <w:left w:val="single" w:sz="6" w:space="0" w:color="000000"/>
              <w:bottom w:val="single" w:sz="6" w:space="0" w:color="000000"/>
              <w:right w:val="nil"/>
            </w:tcBorders>
            <w:hideMark/>
          </w:tcPr>
          <w:p w:rsidR="003D252B" w:rsidRPr="003D252B" w:rsidRDefault="003D252B" w:rsidP="003D252B">
            <w:pPr>
              <w:spacing w:before="150" w:after="150" w:line="30" w:lineRule="atLeast"/>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2023</w:t>
            </w:r>
          </w:p>
        </w:tc>
      </w:tr>
      <w:tr w:rsidR="003D252B" w:rsidRPr="003D252B" w:rsidTr="003D252B">
        <w:trPr>
          <w:trHeight w:val="30"/>
        </w:trPr>
        <w:tc>
          <w:tcPr>
            <w:tcW w:w="2250" w:type="dxa"/>
            <w:tcBorders>
              <w:top w:val="single" w:sz="6" w:space="0" w:color="000000"/>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1. Удосконалення державної політики у сфері виробництва та обігу спирту етилового та суміжних галузей</w:t>
            </w:r>
          </w:p>
        </w:tc>
        <w:tc>
          <w:tcPr>
            <w:tcW w:w="2820" w:type="dxa"/>
            <w:tcBorders>
              <w:top w:val="single" w:sz="6" w:space="0" w:color="000000"/>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1) удосконалення законодавства щодо </w:t>
            </w:r>
            <w:proofErr w:type="gramStart"/>
            <w:r w:rsidRPr="003D252B">
              <w:rPr>
                <w:rFonts w:ascii="Times New Roman" w:eastAsia="Times New Roman" w:hAnsi="Times New Roman" w:cs="Times New Roman"/>
                <w:sz w:val="24"/>
                <w:szCs w:val="24"/>
                <w:lang w:eastAsia="ru-RU"/>
              </w:rPr>
              <w:t>обл</w:t>
            </w:r>
            <w:proofErr w:type="gramEnd"/>
            <w:r w:rsidRPr="003D252B">
              <w:rPr>
                <w:rFonts w:ascii="Times New Roman" w:eastAsia="Times New Roman" w:hAnsi="Times New Roman" w:cs="Times New Roman"/>
                <w:sz w:val="24"/>
                <w:szCs w:val="24"/>
                <w:lang w:eastAsia="ru-RU"/>
              </w:rPr>
              <w:t>іку спирту етилового денатурованого та продукції хімічного і технічного призначення з використанням витратомірів Ї лічильників обсягу виробленого спирту та витратомірів - лічильників обсягу виробленої продукції</w:t>
            </w:r>
          </w:p>
        </w:tc>
        <w:tc>
          <w:tcPr>
            <w:tcW w:w="2010" w:type="dxa"/>
            <w:tcBorders>
              <w:top w:val="single" w:sz="6" w:space="0" w:color="000000"/>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Мінекономіки</w:t>
            </w:r>
            <w:r w:rsidRPr="003D252B">
              <w:rPr>
                <w:rFonts w:ascii="Times New Roman" w:eastAsia="Times New Roman" w:hAnsi="Times New Roman" w:cs="Times New Roman"/>
                <w:sz w:val="24"/>
                <w:szCs w:val="24"/>
                <w:lang w:eastAsia="ru-RU"/>
              </w:rPr>
              <w:br/>
              <w:t>Мінфін</w:t>
            </w:r>
            <w:r w:rsidRPr="003D252B">
              <w:rPr>
                <w:rFonts w:ascii="Times New Roman" w:eastAsia="Times New Roman" w:hAnsi="Times New Roman" w:cs="Times New Roman"/>
                <w:sz w:val="24"/>
                <w:szCs w:val="24"/>
                <w:lang w:eastAsia="ru-RU"/>
              </w:rPr>
              <w:br/>
              <w:t>ДПС</w:t>
            </w:r>
          </w:p>
        </w:tc>
        <w:tc>
          <w:tcPr>
            <w:tcW w:w="2895" w:type="dxa"/>
            <w:tcBorders>
              <w:top w:val="single" w:sz="6" w:space="0" w:color="000000"/>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законопроекту та підзаконних нормативно-правових актів щодо обліку спирту етилового денатурованого та продукції хімічного і технічного призначення з використанням витратомірів - лічильників обсягу виробленого спирту та витратомірів - лічильників обсягу виробленої продукції</w:t>
            </w:r>
          </w:p>
        </w:tc>
        <w:tc>
          <w:tcPr>
            <w:tcW w:w="2895" w:type="dxa"/>
            <w:tcBorders>
              <w:top w:val="single" w:sz="6" w:space="0" w:color="000000"/>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розроблення та погодження із заінтересованими центральними органами виконавчої влади законопроекту</w:t>
            </w:r>
          </w:p>
        </w:tc>
        <w:tc>
          <w:tcPr>
            <w:tcW w:w="2895" w:type="dxa"/>
            <w:tcBorders>
              <w:top w:val="single" w:sz="6" w:space="0" w:color="000000"/>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законопроекту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w:t>
            </w:r>
          </w:p>
        </w:tc>
        <w:tc>
          <w:tcPr>
            <w:tcW w:w="1830" w:type="dxa"/>
            <w:tcBorders>
              <w:top w:val="single" w:sz="6" w:space="0" w:color="000000"/>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підзаконних нормативно-правових актів</w:t>
            </w:r>
          </w:p>
        </w:tc>
        <w:tc>
          <w:tcPr>
            <w:tcW w:w="1470" w:type="dxa"/>
            <w:tcBorders>
              <w:top w:val="single" w:sz="6" w:space="0" w:color="000000"/>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2) врегулювання на законодавчому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 xml:space="preserve">івні питання щодо стимулювання розвитку малих виробництв дистилятів шляхом </w:t>
            </w:r>
            <w:r w:rsidRPr="003D252B">
              <w:rPr>
                <w:rFonts w:ascii="Times New Roman" w:eastAsia="Times New Roman" w:hAnsi="Times New Roman" w:cs="Times New Roman"/>
                <w:sz w:val="24"/>
                <w:szCs w:val="24"/>
                <w:lang w:eastAsia="ru-RU"/>
              </w:rPr>
              <w:lastRenderedPageBreak/>
              <w:t>визначення термінів “дистиляти сільсько-господарського походження”, “спиртні напої” та встановлення вимог до матеріально-технічної бази малих виробництв дистилятів</w:t>
            </w:r>
          </w:p>
        </w:tc>
        <w:tc>
          <w:tcPr>
            <w:tcW w:w="2010" w:type="dxa"/>
            <w:tcBorders>
              <w:top w:val="nil"/>
              <w:left w:val="nil"/>
              <w:bottom w:val="nil"/>
              <w:right w:val="nil"/>
            </w:tcBorders>
            <w:hideMark/>
          </w:tcPr>
          <w:p w:rsidR="003D252B" w:rsidRPr="003D252B" w:rsidRDefault="003D252B" w:rsidP="003D252B">
            <w:pPr>
              <w:spacing w:before="150" w:after="150" w:line="30" w:lineRule="atLeast"/>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 xml:space="preserve">ів України законопроекту та підзаконних нормативно-правових актів щодо стимулювання розвитку </w:t>
            </w:r>
            <w:r w:rsidRPr="003D252B">
              <w:rPr>
                <w:rFonts w:ascii="Times New Roman" w:eastAsia="Times New Roman" w:hAnsi="Times New Roman" w:cs="Times New Roman"/>
                <w:sz w:val="24"/>
                <w:szCs w:val="24"/>
                <w:lang w:eastAsia="ru-RU"/>
              </w:rPr>
              <w:lastRenderedPageBreak/>
              <w:t>малих виробництв дистилятів шляхом визначення термінів “дистиляти сільсько-господарського походження”, “спиртні напої” та встановлення вимог до матеріально-технічної бази малих виробництв дистилятів</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 xml:space="preserve">розроблення, погодження із заінтересованими центральними органами виконавчої влади та внесення на </w:t>
            </w:r>
            <w:r w:rsidRPr="003D252B">
              <w:rPr>
                <w:rFonts w:ascii="Times New Roman" w:eastAsia="Times New Roman" w:hAnsi="Times New Roman" w:cs="Times New Roman"/>
                <w:sz w:val="24"/>
                <w:szCs w:val="24"/>
                <w:lang w:eastAsia="ru-RU"/>
              </w:rPr>
              <w:lastRenderedPageBreak/>
              <w:t>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законопроекту</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підзаконних нормативно-правових актів</w:t>
            </w:r>
          </w:p>
        </w:tc>
        <w:tc>
          <w:tcPr>
            <w:tcW w:w="183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збільшення виробництва дистиляті</w:t>
            </w:r>
            <w:proofErr w:type="gramStart"/>
            <w:r w:rsidRPr="003D252B">
              <w:rPr>
                <w:rFonts w:ascii="Times New Roman" w:eastAsia="Times New Roman" w:hAnsi="Times New Roman" w:cs="Times New Roman"/>
                <w:sz w:val="24"/>
                <w:szCs w:val="24"/>
                <w:lang w:eastAsia="ru-RU"/>
              </w:rPr>
              <w:t>в</w:t>
            </w:r>
            <w:proofErr w:type="gramEnd"/>
            <w:r w:rsidRPr="003D252B">
              <w:rPr>
                <w:rFonts w:ascii="Times New Roman" w:eastAsia="Times New Roman" w:hAnsi="Times New Roman" w:cs="Times New Roman"/>
                <w:sz w:val="24"/>
                <w:szCs w:val="24"/>
                <w:lang w:eastAsia="ru-RU"/>
              </w:rPr>
              <w:t xml:space="preserve"> сільсько-господарського походження та </w:t>
            </w:r>
            <w:r w:rsidRPr="003D252B">
              <w:rPr>
                <w:rFonts w:ascii="Times New Roman" w:eastAsia="Times New Roman" w:hAnsi="Times New Roman" w:cs="Times New Roman"/>
                <w:sz w:val="24"/>
                <w:szCs w:val="24"/>
                <w:lang w:eastAsia="ru-RU"/>
              </w:rPr>
              <w:lastRenderedPageBreak/>
              <w:t>спиртних напоїв на 5 відсотків</w:t>
            </w: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3) врегулювання на законодавчому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івні питання щодо правової охорони географічних зазначень спиртних напоїв</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Мінекономіки</w:t>
            </w:r>
            <w:r w:rsidRPr="003D252B">
              <w:rPr>
                <w:rFonts w:ascii="Times New Roman" w:eastAsia="Times New Roman" w:hAnsi="Times New Roman" w:cs="Times New Roman"/>
                <w:sz w:val="24"/>
                <w:szCs w:val="24"/>
                <w:lang w:eastAsia="ru-RU"/>
              </w:rPr>
              <w:br/>
              <w:t>Мінфін</w:t>
            </w:r>
            <w:r w:rsidRPr="003D252B">
              <w:rPr>
                <w:rFonts w:ascii="Times New Roman" w:eastAsia="Times New Roman" w:hAnsi="Times New Roman" w:cs="Times New Roman"/>
                <w:sz w:val="24"/>
                <w:szCs w:val="24"/>
                <w:lang w:eastAsia="ru-RU"/>
              </w:rPr>
              <w:br/>
              <w:t>ДПС</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проекту Закону України “Про правову охорону географічних зазначень спиртних напоїв” та підзаконних нормативно-правових актів</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розроблення та погодження із заінтересованими центральними органами виконавчої влади проекту Закону</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проекту Закону</w:t>
            </w:r>
          </w:p>
        </w:tc>
        <w:tc>
          <w:tcPr>
            <w:tcW w:w="183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підзаконних нормативно-правових актів</w:t>
            </w: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4) узгодження положень законодавства щодо затвердження норм втрат та виходу спирту етилового, біоетанолу, дистилятів спиртних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 xml:space="preserve">ід час їх виробництва </w:t>
            </w:r>
            <w:r w:rsidRPr="003D252B">
              <w:rPr>
                <w:rFonts w:ascii="Times New Roman" w:eastAsia="Times New Roman" w:hAnsi="Times New Roman" w:cs="Times New Roman"/>
                <w:sz w:val="24"/>
                <w:szCs w:val="24"/>
                <w:lang w:eastAsia="ru-RU"/>
              </w:rPr>
              <w:lastRenderedPageBreak/>
              <w:t>та норм втрат спирту етилового під час виробництва алкогольних напоїв</w:t>
            </w:r>
          </w:p>
        </w:tc>
        <w:tc>
          <w:tcPr>
            <w:tcW w:w="2010" w:type="dxa"/>
            <w:tcBorders>
              <w:top w:val="nil"/>
              <w:left w:val="nil"/>
              <w:bottom w:val="nil"/>
              <w:right w:val="nil"/>
            </w:tcBorders>
            <w:hideMark/>
          </w:tcPr>
          <w:p w:rsidR="003D252B" w:rsidRPr="003D252B" w:rsidRDefault="003D252B" w:rsidP="003D252B">
            <w:pPr>
              <w:spacing w:before="150" w:after="150" w:line="30" w:lineRule="atLeast"/>
              <w:jc w:val="center"/>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 xml:space="preserve">ів України проекту постанови Кабінету Міністрів України “Про внесення змін до пункту 2 постанови </w:t>
            </w:r>
            <w:r w:rsidRPr="003D252B">
              <w:rPr>
                <w:rFonts w:ascii="Times New Roman" w:eastAsia="Times New Roman" w:hAnsi="Times New Roman" w:cs="Times New Roman"/>
                <w:sz w:val="24"/>
                <w:szCs w:val="24"/>
                <w:lang w:eastAsia="ru-RU"/>
              </w:rPr>
              <w:lastRenderedPageBreak/>
              <w:t xml:space="preserve">Кабінету Міністрів України від 15 лютого 1999 р. № 186 “Про деякі питання державного регулювання виробництва спирту етилового, коньячного та плодового, алкогольних напоїв і тютюнових виробів”, затвердження наказами Мінекономіки норм втрат та виходу спирту етилового, біоетанолу, дистилятів спиртних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 час їх виробництва та норм втрат спирту етилового під час виробництва алкогольних напоїв</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розроблення та 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 xml:space="preserve">ів України проекту постанови Кабінету Міністрів України “Про </w:t>
            </w:r>
            <w:r w:rsidRPr="003D252B">
              <w:rPr>
                <w:rFonts w:ascii="Times New Roman" w:eastAsia="Times New Roman" w:hAnsi="Times New Roman" w:cs="Times New Roman"/>
                <w:sz w:val="24"/>
                <w:szCs w:val="24"/>
                <w:lang w:eastAsia="ru-RU"/>
              </w:rPr>
              <w:lastRenderedPageBreak/>
              <w:t>внесення змін до пункту 2 постанови Кабінету Міністрів України від 15 лютого</w:t>
            </w:r>
            <w:r w:rsidRPr="003D252B">
              <w:rPr>
                <w:rFonts w:ascii="Times New Roman" w:eastAsia="Times New Roman" w:hAnsi="Times New Roman" w:cs="Times New Roman"/>
                <w:sz w:val="24"/>
                <w:szCs w:val="24"/>
                <w:lang w:eastAsia="ru-RU"/>
              </w:rPr>
              <w:br/>
              <w:t>1999 р. № 186 “Про деякі питання державного регулювання виробництва спирту етилового, коньячного та плодового, алкогольних напоїв і тютюнових виробів”</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 xml:space="preserve">затвердження наказом Мінекономіки норм втрат та виходу спирту етилового, біоетанолу, дистилятів спиртних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 час їх виробництв</w:t>
            </w:r>
            <w:r w:rsidRPr="003D252B">
              <w:rPr>
                <w:rFonts w:ascii="Times New Roman" w:eastAsia="Times New Roman" w:hAnsi="Times New Roman" w:cs="Times New Roman"/>
                <w:sz w:val="24"/>
                <w:szCs w:val="24"/>
                <w:lang w:eastAsia="ru-RU"/>
              </w:rPr>
              <w:lastRenderedPageBreak/>
              <w:t>а</w:t>
            </w:r>
          </w:p>
        </w:tc>
        <w:tc>
          <w:tcPr>
            <w:tcW w:w="183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 xml:space="preserve">затвердження наказом Мінекономіки норм втрат спирту етилового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 xml:space="preserve">ід час виробництва </w:t>
            </w:r>
            <w:r w:rsidRPr="003D252B">
              <w:rPr>
                <w:rFonts w:ascii="Times New Roman" w:eastAsia="Times New Roman" w:hAnsi="Times New Roman" w:cs="Times New Roman"/>
                <w:sz w:val="24"/>
                <w:szCs w:val="24"/>
                <w:lang w:eastAsia="ru-RU"/>
              </w:rPr>
              <w:lastRenderedPageBreak/>
              <w:t>алкогольних напоїв</w:t>
            </w: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5) приведення у відповідність із законодавством Інструкції з приймання, зберігання, відпуску, транспортування та </w:t>
            </w:r>
            <w:proofErr w:type="gramStart"/>
            <w:r w:rsidRPr="003D252B">
              <w:rPr>
                <w:rFonts w:ascii="Times New Roman" w:eastAsia="Times New Roman" w:hAnsi="Times New Roman" w:cs="Times New Roman"/>
                <w:sz w:val="24"/>
                <w:szCs w:val="24"/>
                <w:lang w:eastAsia="ru-RU"/>
              </w:rPr>
              <w:t>обл</w:t>
            </w:r>
            <w:proofErr w:type="gramEnd"/>
            <w:r w:rsidRPr="003D252B">
              <w:rPr>
                <w:rFonts w:ascii="Times New Roman" w:eastAsia="Times New Roman" w:hAnsi="Times New Roman" w:cs="Times New Roman"/>
                <w:sz w:val="24"/>
                <w:szCs w:val="24"/>
                <w:lang w:eastAsia="ru-RU"/>
              </w:rPr>
              <w:t xml:space="preserve">іку спирту етилового, затвердженої наказом </w:t>
            </w:r>
            <w:r w:rsidRPr="003D252B">
              <w:rPr>
                <w:rFonts w:ascii="Times New Roman" w:eastAsia="Times New Roman" w:hAnsi="Times New Roman" w:cs="Times New Roman"/>
                <w:sz w:val="24"/>
                <w:szCs w:val="24"/>
                <w:lang w:eastAsia="ru-RU"/>
              </w:rPr>
              <w:lastRenderedPageBreak/>
              <w:t>Мінагрополітики</w:t>
            </w:r>
            <w:r w:rsidRPr="003D252B">
              <w:rPr>
                <w:rFonts w:ascii="Times New Roman" w:eastAsia="Times New Roman" w:hAnsi="Times New Roman" w:cs="Times New Roman"/>
                <w:sz w:val="24"/>
                <w:szCs w:val="24"/>
                <w:lang w:eastAsia="ru-RU"/>
              </w:rPr>
              <w:br/>
              <w:t>від 13 квітня 2009 р.</w:t>
            </w:r>
            <w:r w:rsidRPr="003D252B">
              <w:rPr>
                <w:rFonts w:ascii="Times New Roman" w:eastAsia="Times New Roman" w:hAnsi="Times New Roman" w:cs="Times New Roman"/>
                <w:sz w:val="24"/>
                <w:szCs w:val="24"/>
                <w:lang w:eastAsia="ru-RU"/>
              </w:rPr>
              <w:br/>
              <w:t>№ 264</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Мінекономіки</w:t>
            </w:r>
            <w:r w:rsidRPr="003D252B">
              <w:rPr>
                <w:rFonts w:ascii="Times New Roman" w:eastAsia="Times New Roman" w:hAnsi="Times New Roman" w:cs="Times New Roman"/>
                <w:sz w:val="24"/>
                <w:szCs w:val="24"/>
                <w:lang w:eastAsia="ru-RU"/>
              </w:rPr>
              <w:br/>
              <w:t>Мінфін</w:t>
            </w:r>
            <w:r w:rsidRPr="003D252B">
              <w:rPr>
                <w:rFonts w:ascii="Times New Roman" w:eastAsia="Times New Roman" w:hAnsi="Times New Roman" w:cs="Times New Roman"/>
                <w:sz w:val="24"/>
                <w:szCs w:val="24"/>
                <w:lang w:eastAsia="ru-RU"/>
              </w:rPr>
              <w:br/>
              <w:t>ДПС</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приведення у відповідність із законодавством Інструкції з приймання, зберігання, відпуску, транспортування та </w:t>
            </w:r>
            <w:proofErr w:type="gramStart"/>
            <w:r w:rsidRPr="003D252B">
              <w:rPr>
                <w:rFonts w:ascii="Times New Roman" w:eastAsia="Times New Roman" w:hAnsi="Times New Roman" w:cs="Times New Roman"/>
                <w:sz w:val="24"/>
                <w:szCs w:val="24"/>
                <w:lang w:eastAsia="ru-RU"/>
              </w:rPr>
              <w:t>обл</w:t>
            </w:r>
            <w:proofErr w:type="gramEnd"/>
            <w:r w:rsidRPr="003D252B">
              <w:rPr>
                <w:rFonts w:ascii="Times New Roman" w:eastAsia="Times New Roman" w:hAnsi="Times New Roman" w:cs="Times New Roman"/>
                <w:sz w:val="24"/>
                <w:szCs w:val="24"/>
                <w:lang w:eastAsia="ru-RU"/>
              </w:rPr>
              <w:t>іку спирту етилового, затвердженої наказом Мінагрополіти</w:t>
            </w:r>
            <w:r w:rsidRPr="003D252B">
              <w:rPr>
                <w:rFonts w:ascii="Times New Roman" w:eastAsia="Times New Roman" w:hAnsi="Times New Roman" w:cs="Times New Roman"/>
                <w:sz w:val="24"/>
                <w:szCs w:val="24"/>
                <w:lang w:eastAsia="ru-RU"/>
              </w:rPr>
              <w:lastRenderedPageBreak/>
              <w:t>ки</w:t>
            </w:r>
            <w:r w:rsidRPr="003D252B">
              <w:rPr>
                <w:rFonts w:ascii="Times New Roman" w:eastAsia="Times New Roman" w:hAnsi="Times New Roman" w:cs="Times New Roman"/>
                <w:sz w:val="24"/>
                <w:szCs w:val="24"/>
                <w:lang w:eastAsia="ru-RU"/>
              </w:rPr>
              <w:br/>
              <w:t>від 13 квітня 2009 р.</w:t>
            </w:r>
            <w:r w:rsidRPr="003D252B">
              <w:rPr>
                <w:rFonts w:ascii="Times New Roman" w:eastAsia="Times New Roman" w:hAnsi="Times New Roman" w:cs="Times New Roman"/>
                <w:sz w:val="24"/>
                <w:szCs w:val="24"/>
                <w:lang w:eastAsia="ru-RU"/>
              </w:rPr>
              <w:br/>
              <w:t>№ 264</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proofErr w:type="gramStart"/>
            <w:r w:rsidRPr="003D252B">
              <w:rPr>
                <w:rFonts w:ascii="Times New Roman" w:eastAsia="Times New Roman" w:hAnsi="Times New Roman" w:cs="Times New Roman"/>
                <w:sz w:val="24"/>
                <w:szCs w:val="24"/>
                <w:lang w:eastAsia="ru-RU"/>
              </w:rPr>
              <w:lastRenderedPageBreak/>
              <w:t>п</w:t>
            </w:r>
            <w:proofErr w:type="gramEnd"/>
            <w:r w:rsidRPr="003D252B">
              <w:rPr>
                <w:rFonts w:ascii="Times New Roman" w:eastAsia="Times New Roman" w:hAnsi="Times New Roman" w:cs="Times New Roman"/>
                <w:sz w:val="24"/>
                <w:szCs w:val="24"/>
                <w:lang w:eastAsia="ru-RU"/>
              </w:rPr>
              <w:t>ідготовка нової редакції Інструкції з приймання, зберігання, відпуску, транспортування та обліку спирту етилового</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затвердження наказом Мінекономіки Інструкції з приймання, зберігання, відпуску, транспортування та </w:t>
            </w:r>
            <w:proofErr w:type="gramStart"/>
            <w:r w:rsidRPr="003D252B">
              <w:rPr>
                <w:rFonts w:ascii="Times New Roman" w:eastAsia="Times New Roman" w:hAnsi="Times New Roman" w:cs="Times New Roman"/>
                <w:sz w:val="24"/>
                <w:szCs w:val="24"/>
                <w:lang w:eastAsia="ru-RU"/>
              </w:rPr>
              <w:t>обл</w:t>
            </w:r>
            <w:proofErr w:type="gramEnd"/>
            <w:r w:rsidRPr="003D252B">
              <w:rPr>
                <w:rFonts w:ascii="Times New Roman" w:eastAsia="Times New Roman" w:hAnsi="Times New Roman" w:cs="Times New Roman"/>
                <w:sz w:val="24"/>
                <w:szCs w:val="24"/>
                <w:lang w:eastAsia="ru-RU"/>
              </w:rPr>
              <w:t>іку спирту етилового</w:t>
            </w:r>
          </w:p>
        </w:tc>
        <w:tc>
          <w:tcPr>
            <w:tcW w:w="183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6) запровадження електронного ліцензування виробництва та обігу спирту</w:t>
            </w:r>
          </w:p>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Мінфін</w:t>
            </w:r>
            <w:r w:rsidRPr="003D252B">
              <w:rPr>
                <w:rFonts w:ascii="Times New Roman" w:eastAsia="Times New Roman" w:hAnsi="Times New Roman" w:cs="Times New Roman"/>
                <w:sz w:val="24"/>
                <w:szCs w:val="24"/>
                <w:lang w:eastAsia="ru-RU"/>
              </w:rPr>
              <w:br/>
              <w:t>Мінекономіки</w:t>
            </w:r>
            <w:r w:rsidRPr="003D252B">
              <w:rPr>
                <w:rFonts w:ascii="Times New Roman" w:eastAsia="Times New Roman" w:hAnsi="Times New Roman" w:cs="Times New Roman"/>
                <w:sz w:val="24"/>
                <w:szCs w:val="24"/>
                <w:lang w:eastAsia="ru-RU"/>
              </w:rPr>
              <w:br/>
              <w:t>ДПС</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проекту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ліцензування виробництва та обігу спирту, алкогольних напоїв, тютюнових виробів та пального)”</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розроблення, погодження із заінтересованими центральними органами виконавчої влади та 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проекту Закону</w:t>
            </w:r>
          </w:p>
        </w:tc>
        <w:tc>
          <w:tcPr>
            <w:tcW w:w="2895"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83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7) затвердження порядку ведення Єдиного реє</w:t>
            </w:r>
            <w:proofErr w:type="gramStart"/>
            <w:r w:rsidRPr="003D252B">
              <w:rPr>
                <w:rFonts w:ascii="Times New Roman" w:eastAsia="Times New Roman" w:hAnsi="Times New Roman" w:cs="Times New Roman"/>
                <w:sz w:val="24"/>
                <w:szCs w:val="24"/>
                <w:lang w:eastAsia="ru-RU"/>
              </w:rPr>
              <w:t>стру м</w:t>
            </w:r>
            <w:proofErr w:type="gramEnd"/>
            <w:r w:rsidRPr="003D252B">
              <w:rPr>
                <w:rFonts w:ascii="Times New Roman" w:eastAsia="Times New Roman" w:hAnsi="Times New Roman" w:cs="Times New Roman"/>
                <w:sz w:val="24"/>
                <w:szCs w:val="24"/>
                <w:lang w:eastAsia="ru-RU"/>
              </w:rPr>
              <w:t>ісць зберігання спирту в електронній формі</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Мінфін</w:t>
            </w:r>
            <w:r w:rsidRPr="003D252B">
              <w:rPr>
                <w:rFonts w:ascii="Times New Roman" w:eastAsia="Times New Roman" w:hAnsi="Times New Roman" w:cs="Times New Roman"/>
                <w:sz w:val="24"/>
                <w:szCs w:val="24"/>
                <w:lang w:eastAsia="ru-RU"/>
              </w:rPr>
              <w:br/>
              <w:t>Мінекономіки</w:t>
            </w:r>
            <w:r w:rsidRPr="003D252B">
              <w:rPr>
                <w:rFonts w:ascii="Times New Roman" w:eastAsia="Times New Roman" w:hAnsi="Times New Roman" w:cs="Times New Roman"/>
                <w:sz w:val="24"/>
                <w:szCs w:val="24"/>
                <w:lang w:eastAsia="ru-RU"/>
              </w:rPr>
              <w:br/>
              <w:t>ДПС</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затвердження наказом Мінфіну порядку ведення Єдиного реє</w:t>
            </w:r>
            <w:proofErr w:type="gramStart"/>
            <w:r w:rsidRPr="003D252B">
              <w:rPr>
                <w:rFonts w:ascii="Times New Roman" w:eastAsia="Times New Roman" w:hAnsi="Times New Roman" w:cs="Times New Roman"/>
                <w:sz w:val="24"/>
                <w:szCs w:val="24"/>
                <w:lang w:eastAsia="ru-RU"/>
              </w:rPr>
              <w:t>стру м</w:t>
            </w:r>
            <w:proofErr w:type="gramEnd"/>
            <w:r w:rsidRPr="003D252B">
              <w:rPr>
                <w:rFonts w:ascii="Times New Roman" w:eastAsia="Times New Roman" w:hAnsi="Times New Roman" w:cs="Times New Roman"/>
                <w:sz w:val="24"/>
                <w:szCs w:val="24"/>
                <w:lang w:eastAsia="ru-RU"/>
              </w:rPr>
              <w:t>ісць зберігання спирту в електронній формі</w:t>
            </w:r>
          </w:p>
        </w:tc>
        <w:tc>
          <w:tcPr>
            <w:tcW w:w="2895"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4845" w:type="dxa"/>
            <w:gridSpan w:val="2"/>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розроблення, погодження із центральними органами виконавчої влади порядку ведення Єдиного реєстру місць зберігання спирту в електронній формі та затвердження його наказом Мінфіну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 xml:space="preserve">ісля </w:t>
            </w:r>
            <w:r w:rsidRPr="003D252B">
              <w:rPr>
                <w:rFonts w:ascii="Times New Roman" w:eastAsia="Times New Roman" w:hAnsi="Times New Roman" w:cs="Times New Roman"/>
                <w:sz w:val="24"/>
                <w:szCs w:val="24"/>
                <w:lang w:eastAsia="ru-RU"/>
              </w:rPr>
              <w:lastRenderedPageBreak/>
              <w:t>прийняття закону щодо ведення відповідного Реєстру</w:t>
            </w: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 xml:space="preserve">2. Реформування та приватизація державних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w:t>
            </w: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1) проведення комплексного </w:t>
            </w:r>
            <w:proofErr w:type="gramStart"/>
            <w:r w:rsidRPr="003D252B">
              <w:rPr>
                <w:rFonts w:ascii="Times New Roman" w:eastAsia="Times New Roman" w:hAnsi="Times New Roman" w:cs="Times New Roman"/>
                <w:sz w:val="24"/>
                <w:szCs w:val="24"/>
                <w:lang w:eastAsia="ru-RU"/>
              </w:rPr>
              <w:t>техн</w:t>
            </w:r>
            <w:proofErr w:type="gramEnd"/>
            <w:r w:rsidRPr="003D252B">
              <w:rPr>
                <w:rFonts w:ascii="Times New Roman" w:eastAsia="Times New Roman" w:hAnsi="Times New Roman" w:cs="Times New Roman"/>
                <w:sz w:val="24"/>
                <w:szCs w:val="24"/>
                <w:lang w:eastAsia="ru-RU"/>
              </w:rPr>
              <w:t>ічного та фінансового аудиту державних підприємств спиртової та лікеро-горілчаної галузі</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державні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 спиртової та лікеро-горілчаної галузі (за згодою)</w:t>
            </w:r>
            <w:r w:rsidRPr="003D252B">
              <w:rPr>
                <w:rFonts w:ascii="Times New Roman" w:eastAsia="Times New Roman" w:hAnsi="Times New Roman" w:cs="Times New Roman"/>
                <w:sz w:val="24"/>
                <w:szCs w:val="24"/>
                <w:lang w:eastAsia="ru-RU"/>
              </w:rPr>
              <w:br/>
              <w:t>Мінекономіки</w:t>
            </w:r>
            <w:r w:rsidRPr="003D252B">
              <w:rPr>
                <w:rFonts w:ascii="Times New Roman" w:eastAsia="Times New Roman" w:hAnsi="Times New Roman" w:cs="Times New Roman"/>
                <w:sz w:val="24"/>
                <w:szCs w:val="24"/>
                <w:lang w:eastAsia="ru-RU"/>
              </w:rPr>
              <w:br/>
              <w:t>МОЗ</w:t>
            </w:r>
            <w:r w:rsidRPr="003D252B">
              <w:rPr>
                <w:rFonts w:ascii="Times New Roman" w:eastAsia="Times New Roman" w:hAnsi="Times New Roman" w:cs="Times New Roman"/>
                <w:sz w:val="24"/>
                <w:szCs w:val="24"/>
                <w:lang w:eastAsia="ru-RU"/>
              </w:rPr>
              <w:br/>
              <w:t>Державне управління справами (за згодою)</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подання органу, до сфери управління якого належить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ідприємство, інформації про результати проведеного комплексного технічного та фінансового аудиту державного підприємства спиртової та лікеро-горілчаної галузі</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проведення та узагальнення результатів комплексного </w:t>
            </w:r>
            <w:proofErr w:type="gramStart"/>
            <w:r w:rsidRPr="003D252B">
              <w:rPr>
                <w:rFonts w:ascii="Times New Roman" w:eastAsia="Times New Roman" w:hAnsi="Times New Roman" w:cs="Times New Roman"/>
                <w:sz w:val="24"/>
                <w:szCs w:val="24"/>
                <w:lang w:eastAsia="ru-RU"/>
              </w:rPr>
              <w:t>техн</w:t>
            </w:r>
            <w:proofErr w:type="gramEnd"/>
            <w:r w:rsidRPr="003D252B">
              <w:rPr>
                <w:rFonts w:ascii="Times New Roman" w:eastAsia="Times New Roman" w:hAnsi="Times New Roman" w:cs="Times New Roman"/>
                <w:sz w:val="24"/>
                <w:szCs w:val="24"/>
                <w:lang w:eastAsia="ru-RU"/>
              </w:rPr>
              <w:t>ічного та фінансового аудиту державних підприємств спиртової та лікеро-горілчаної галузі</w:t>
            </w:r>
          </w:p>
        </w:tc>
        <w:tc>
          <w:tcPr>
            <w:tcW w:w="2895"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83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2) проведення інвентаризації наявних активів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що входять до складу Державного концерну спиртової та лікеро-горілчаної промисловості (концерн “Укрспирт”),</w:t>
            </w:r>
            <w:r w:rsidRPr="003D252B">
              <w:rPr>
                <w:rFonts w:ascii="Times New Roman" w:eastAsia="Times New Roman" w:hAnsi="Times New Roman" w:cs="Times New Roman"/>
                <w:sz w:val="24"/>
                <w:szCs w:val="24"/>
                <w:lang w:eastAsia="ru-RU"/>
              </w:rPr>
              <w:br/>
              <w:t>і Державного підприємства спиртової та лікеро-горілчаної промисловості “Укрспирт”</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державні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 спиртової та лікеро-горілчаної галузі (за згодою)</w:t>
            </w:r>
            <w:r w:rsidRPr="003D252B">
              <w:rPr>
                <w:rFonts w:ascii="Times New Roman" w:eastAsia="Times New Roman" w:hAnsi="Times New Roman" w:cs="Times New Roman"/>
                <w:sz w:val="24"/>
                <w:szCs w:val="24"/>
                <w:lang w:eastAsia="ru-RU"/>
              </w:rPr>
              <w:br/>
              <w:t>Мінекономіки</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подання органу, до сфери управління якого належить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 xml:space="preserve">ідприємство, інформації про результати проведеної інвентаризації наявних активів підприємств, що входять до складу Державного концерну спиртової та лікеро-горілчаної промисловості (концерн “Укрспирт”), і Державного </w:t>
            </w:r>
            <w:r w:rsidRPr="003D252B">
              <w:rPr>
                <w:rFonts w:ascii="Times New Roman" w:eastAsia="Times New Roman" w:hAnsi="Times New Roman" w:cs="Times New Roman"/>
                <w:sz w:val="24"/>
                <w:szCs w:val="24"/>
                <w:lang w:eastAsia="ru-RU"/>
              </w:rPr>
              <w:lastRenderedPageBreak/>
              <w:t>підприємства спиртової та лікеро-горілчаної промисловості “Укрспирт”</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 xml:space="preserve">проведення інвентаризації наявних активів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 xml:space="preserve">ідприємств, що входять до складу Державного концерну спиртової та лікеро-горілчаної промисловості (концерн “Укрспирт”), і Державного підприємства спиртової та лікеро-горілчаної </w:t>
            </w:r>
            <w:r w:rsidRPr="003D252B">
              <w:rPr>
                <w:rFonts w:ascii="Times New Roman" w:eastAsia="Times New Roman" w:hAnsi="Times New Roman" w:cs="Times New Roman"/>
                <w:sz w:val="24"/>
                <w:szCs w:val="24"/>
                <w:lang w:eastAsia="ru-RU"/>
              </w:rPr>
              <w:lastRenderedPageBreak/>
              <w:t>промисловості “Укрспирт” та подання інформації органу, до сфери управління якого належить підприємство</w:t>
            </w:r>
          </w:p>
        </w:tc>
        <w:tc>
          <w:tcPr>
            <w:tcW w:w="2895"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83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3) передача проінвентаризованих активів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 в управління Фонду державного майна для проведення за необхідності передприватизаційних заходів, у тому числі групування наявних активів, оцінки їх ринкової вартості та їх корпоратизації</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Мінекономіки</w:t>
            </w:r>
            <w:r w:rsidRPr="003D252B">
              <w:rPr>
                <w:rFonts w:ascii="Times New Roman" w:eastAsia="Times New Roman" w:hAnsi="Times New Roman" w:cs="Times New Roman"/>
                <w:sz w:val="24"/>
                <w:szCs w:val="24"/>
                <w:lang w:eastAsia="ru-RU"/>
              </w:rPr>
              <w:br/>
              <w:t>МОЗ</w:t>
            </w:r>
            <w:r w:rsidRPr="003D252B">
              <w:rPr>
                <w:rFonts w:ascii="Times New Roman" w:eastAsia="Times New Roman" w:hAnsi="Times New Roman" w:cs="Times New Roman"/>
                <w:sz w:val="24"/>
                <w:szCs w:val="24"/>
                <w:lang w:eastAsia="ru-RU"/>
              </w:rPr>
              <w:br/>
              <w:t>Державне управління справами (за згодою)</w:t>
            </w:r>
            <w:r w:rsidRPr="003D252B">
              <w:rPr>
                <w:rFonts w:ascii="Times New Roman" w:eastAsia="Times New Roman" w:hAnsi="Times New Roman" w:cs="Times New Roman"/>
                <w:sz w:val="24"/>
                <w:szCs w:val="24"/>
                <w:lang w:eastAsia="ru-RU"/>
              </w:rPr>
              <w:br/>
              <w:t xml:space="preserve">Фонд </w:t>
            </w:r>
            <w:proofErr w:type="gramStart"/>
            <w:r w:rsidRPr="003D252B">
              <w:rPr>
                <w:rFonts w:ascii="Times New Roman" w:eastAsia="Times New Roman" w:hAnsi="Times New Roman" w:cs="Times New Roman"/>
                <w:sz w:val="24"/>
                <w:szCs w:val="24"/>
                <w:lang w:eastAsia="ru-RU"/>
              </w:rPr>
              <w:t>державного</w:t>
            </w:r>
            <w:proofErr w:type="gramEnd"/>
            <w:r w:rsidRPr="003D252B">
              <w:rPr>
                <w:rFonts w:ascii="Times New Roman" w:eastAsia="Times New Roman" w:hAnsi="Times New Roman" w:cs="Times New Roman"/>
                <w:sz w:val="24"/>
                <w:szCs w:val="24"/>
                <w:lang w:eastAsia="ru-RU"/>
              </w:rPr>
              <w:t xml:space="preserve"> майна</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передача Фонду </w:t>
            </w:r>
            <w:proofErr w:type="gramStart"/>
            <w:r w:rsidRPr="003D252B">
              <w:rPr>
                <w:rFonts w:ascii="Times New Roman" w:eastAsia="Times New Roman" w:hAnsi="Times New Roman" w:cs="Times New Roman"/>
                <w:sz w:val="24"/>
                <w:szCs w:val="24"/>
                <w:lang w:eastAsia="ru-RU"/>
              </w:rPr>
              <w:t>державного</w:t>
            </w:r>
            <w:proofErr w:type="gramEnd"/>
            <w:r w:rsidRPr="003D252B">
              <w:rPr>
                <w:rFonts w:ascii="Times New Roman" w:eastAsia="Times New Roman" w:hAnsi="Times New Roman" w:cs="Times New Roman"/>
                <w:sz w:val="24"/>
                <w:szCs w:val="24"/>
                <w:lang w:eastAsia="ru-RU"/>
              </w:rPr>
              <w:t xml:space="preserve"> майна проінвентаризованих активів</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передача Фонду державного майна проінвентаризованих активів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 які здійснюють виробництво спирту етилового денатурованого та біоетанолу, незалежно від коефіцієнта використання потужностей у</w:t>
            </w:r>
            <w:r w:rsidRPr="003D252B">
              <w:rPr>
                <w:rFonts w:ascii="Times New Roman" w:eastAsia="Times New Roman" w:hAnsi="Times New Roman" w:cs="Times New Roman"/>
                <w:sz w:val="24"/>
                <w:szCs w:val="24"/>
                <w:lang w:eastAsia="ru-RU"/>
              </w:rPr>
              <w:br/>
              <w:t xml:space="preserve">2019 році, а також які здійснюють виробництво спирту етилового неденатурованого, коефіцієнт використання потужностей яких за </w:t>
            </w:r>
            <w:r w:rsidRPr="003D252B">
              <w:rPr>
                <w:rFonts w:ascii="Times New Roman" w:eastAsia="Times New Roman" w:hAnsi="Times New Roman" w:cs="Times New Roman"/>
                <w:sz w:val="24"/>
                <w:szCs w:val="24"/>
                <w:lang w:eastAsia="ru-RU"/>
              </w:rPr>
              <w:lastRenderedPageBreak/>
              <w:t>2019 рік становить менше ні</w:t>
            </w:r>
            <w:proofErr w:type="gramStart"/>
            <w:r w:rsidRPr="003D252B">
              <w:rPr>
                <w:rFonts w:ascii="Times New Roman" w:eastAsia="Times New Roman" w:hAnsi="Times New Roman" w:cs="Times New Roman"/>
                <w:sz w:val="24"/>
                <w:szCs w:val="24"/>
                <w:lang w:eastAsia="ru-RU"/>
              </w:rPr>
              <w:t>ж</w:t>
            </w:r>
            <w:proofErr w:type="gramEnd"/>
            <w:r w:rsidRPr="003D252B">
              <w:rPr>
                <w:rFonts w:ascii="Times New Roman" w:eastAsia="Times New Roman" w:hAnsi="Times New Roman" w:cs="Times New Roman"/>
                <w:sz w:val="24"/>
                <w:szCs w:val="24"/>
                <w:lang w:eastAsia="ru-RU"/>
              </w:rPr>
              <w:t xml:space="preserve"> 40 відсотків</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 xml:space="preserve">передача Фонду державного майна проінвентаризованих активів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 коефіцієнт використання потужностей яких за 2019 рік становить більш ніж 40 відсотків</w:t>
            </w:r>
          </w:p>
        </w:tc>
        <w:tc>
          <w:tcPr>
            <w:tcW w:w="183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4) здійснення приватизації об’єктів спиртової та лікеро-горілчаної галузі</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Фонд </w:t>
            </w:r>
            <w:proofErr w:type="gramStart"/>
            <w:r w:rsidRPr="003D252B">
              <w:rPr>
                <w:rFonts w:ascii="Times New Roman" w:eastAsia="Times New Roman" w:hAnsi="Times New Roman" w:cs="Times New Roman"/>
                <w:sz w:val="24"/>
                <w:szCs w:val="24"/>
                <w:lang w:eastAsia="ru-RU"/>
              </w:rPr>
              <w:t>державного</w:t>
            </w:r>
            <w:proofErr w:type="gramEnd"/>
            <w:r w:rsidRPr="003D252B">
              <w:rPr>
                <w:rFonts w:ascii="Times New Roman" w:eastAsia="Times New Roman" w:hAnsi="Times New Roman" w:cs="Times New Roman"/>
                <w:sz w:val="24"/>
                <w:szCs w:val="24"/>
                <w:lang w:eastAsia="ru-RU"/>
              </w:rPr>
              <w:t xml:space="preserve"> майна</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здійснення приватизації наявних активів об’єктів спиртової та лікеро-горілчаної галузі з урахуванням проведених передприватизаційних заході</w:t>
            </w:r>
            <w:proofErr w:type="gramStart"/>
            <w:r w:rsidRPr="003D252B">
              <w:rPr>
                <w:rFonts w:ascii="Times New Roman" w:eastAsia="Times New Roman" w:hAnsi="Times New Roman" w:cs="Times New Roman"/>
                <w:sz w:val="24"/>
                <w:szCs w:val="24"/>
                <w:lang w:eastAsia="ru-RU"/>
              </w:rPr>
              <w:t>в</w:t>
            </w:r>
            <w:proofErr w:type="gramEnd"/>
          </w:p>
        </w:tc>
        <w:tc>
          <w:tcPr>
            <w:tcW w:w="5910" w:type="dxa"/>
            <w:gridSpan w:val="2"/>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proofErr w:type="gramStart"/>
            <w:r w:rsidRPr="003D252B">
              <w:rPr>
                <w:rFonts w:ascii="Times New Roman" w:eastAsia="Times New Roman" w:hAnsi="Times New Roman" w:cs="Times New Roman"/>
                <w:sz w:val="24"/>
                <w:szCs w:val="24"/>
                <w:lang w:eastAsia="ru-RU"/>
              </w:rPr>
              <w:t>приватизація переданих до Фонду державного майна об’єктів спиртової та лікеро-горілчаної галузі через систему електронних торгів “ProZorro”, основною умовою якої є дотримання вимог, визначених частинами двадцять четвертою - двадцять восьмою статті 18 Закону України “Про державне регулювання виробництва і обігу спирту етилового, коньячного і плодового, алкогольних напоїв, тютюнових виробів та пального”</w:t>
            </w:r>
            <w:proofErr w:type="gramEnd"/>
          </w:p>
        </w:tc>
        <w:tc>
          <w:tcPr>
            <w:tcW w:w="183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5) здійснення модернізації інвесторами наявних виробничих потужностей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 xml:space="preserve">ідприємств спиртової та лікеро-горілчаної галузі, вирішення соціальної складової відповідного інвестиційного зобов’язання, оформлення відповідного права на земельні ділянки, на яких знаходяться </w:t>
            </w:r>
            <w:r w:rsidRPr="003D252B">
              <w:rPr>
                <w:rFonts w:ascii="Times New Roman" w:eastAsia="Times New Roman" w:hAnsi="Times New Roman" w:cs="Times New Roman"/>
                <w:sz w:val="24"/>
                <w:szCs w:val="24"/>
                <w:lang w:eastAsia="ru-RU"/>
              </w:rPr>
              <w:lastRenderedPageBreak/>
              <w:t>придбані об’єкти</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 xml:space="preserve">особи, які придбали майно Державного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ідприємства спиртової та лікеро-горілчаної промисловості “Укрспирт” та підприємств, що входять до складу Державного концерн</w:t>
            </w:r>
            <w:r w:rsidRPr="003D252B">
              <w:rPr>
                <w:rFonts w:ascii="Times New Roman" w:eastAsia="Times New Roman" w:hAnsi="Times New Roman" w:cs="Times New Roman"/>
                <w:sz w:val="24"/>
                <w:szCs w:val="24"/>
                <w:lang w:eastAsia="ru-RU"/>
              </w:rPr>
              <w:lastRenderedPageBreak/>
              <w:t>у спиртової та лікеро-горілчаної промисловості (концерн “Укрспирт”), або уклали договір у рамках державно-приватного партнерства щодо такого майна (за згодою)</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модернізація придбаних об’єктів спиртової та лікеро-горілчаної галузі, оформлення згідно із законодавством відповідного права на земельні ділянки, на яких знаходяться придбані об’єкти</w:t>
            </w:r>
          </w:p>
        </w:tc>
        <w:tc>
          <w:tcPr>
            <w:tcW w:w="7860" w:type="dxa"/>
            <w:gridSpan w:val="3"/>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модернізація наявних виробничих потужностей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 відповідно до інвестиційних планів з вирішенням соціальної складової відповідного інвестиційного зобов’язання</w:t>
            </w: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6) здійснення погашення простроченої заборгованості перед державним бюджетом, банківським сектором та іншими кредиторами відповідно до законодавства</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Державне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ідприємство спиртової та лікеро-горілчаної промисловості “Укрспирт” (за згодою)</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sz w:val="24"/>
                <w:szCs w:val="24"/>
                <w:lang w:eastAsia="ru-RU"/>
              </w:rPr>
              <w:br/>
              <w:t xml:space="preserve">підприємства, що входять до складу Державного концерну </w:t>
            </w:r>
            <w:r w:rsidRPr="003D252B">
              <w:rPr>
                <w:rFonts w:ascii="Times New Roman" w:eastAsia="Times New Roman" w:hAnsi="Times New Roman" w:cs="Times New Roman"/>
                <w:sz w:val="24"/>
                <w:szCs w:val="24"/>
                <w:lang w:eastAsia="ru-RU"/>
              </w:rPr>
              <w:lastRenderedPageBreak/>
              <w:t>спиртової та лікеро-горілчаної промисловості (концерн “Укрспирт”) (за згодою)</w:t>
            </w:r>
            <w:r w:rsidRPr="003D252B">
              <w:rPr>
                <w:rFonts w:ascii="Times New Roman" w:eastAsia="Times New Roman" w:hAnsi="Times New Roman" w:cs="Times New Roman"/>
                <w:sz w:val="24"/>
                <w:szCs w:val="24"/>
                <w:lang w:eastAsia="ru-RU"/>
              </w:rPr>
              <w:br/>
            </w:r>
            <w:r w:rsidRPr="003D252B">
              <w:rPr>
                <w:rFonts w:ascii="Times New Roman" w:eastAsia="Times New Roman" w:hAnsi="Times New Roman" w:cs="Times New Roman"/>
                <w:sz w:val="24"/>
                <w:szCs w:val="24"/>
                <w:lang w:eastAsia="ru-RU"/>
              </w:rPr>
              <w:br/>
              <w:t>особи, які придбали майно Державного підприємства спиртової та лікеро-горілчаної промисловості “Укрспирт” та підприємств, що входять до складу Державного концерну спиртової та лікеро-горілчаної промисловості (концерн “Укрспирт”) (за згодою)</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lastRenderedPageBreak/>
              <w:t>погашення простроченої заборгованості перед державним бюджетом, банківським сектором та іншими кредиторами</w:t>
            </w:r>
          </w:p>
        </w:tc>
        <w:tc>
          <w:tcPr>
            <w:tcW w:w="7860" w:type="dxa"/>
            <w:gridSpan w:val="3"/>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скорочення простроченої заборгованості перед державним бюджетом, банківським сектором та іншими кредиторами</w:t>
            </w:r>
          </w:p>
        </w:tc>
        <w:tc>
          <w:tcPr>
            <w:tcW w:w="147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відсутність простроченої заборгованості перед державним бюджетом, банківським сектором та іншими кредиторами</w:t>
            </w: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7) реформування державних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Мінекономіки</w:t>
            </w:r>
            <w:r w:rsidRPr="003D252B">
              <w:rPr>
                <w:rFonts w:ascii="Times New Roman" w:eastAsia="Times New Roman" w:hAnsi="Times New Roman" w:cs="Times New Roman"/>
                <w:sz w:val="24"/>
                <w:szCs w:val="24"/>
                <w:lang w:eastAsia="ru-RU"/>
              </w:rPr>
              <w:br/>
              <w:t>Мінфін</w:t>
            </w:r>
            <w:r w:rsidRPr="003D252B">
              <w:rPr>
                <w:rFonts w:ascii="Times New Roman" w:eastAsia="Times New Roman" w:hAnsi="Times New Roman" w:cs="Times New Roman"/>
                <w:sz w:val="24"/>
                <w:szCs w:val="24"/>
                <w:lang w:eastAsia="ru-RU"/>
              </w:rPr>
              <w:br/>
              <w:t>Мін’юст</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завершення реорганізації державних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w:t>
            </w:r>
          </w:p>
        </w:tc>
        <w:tc>
          <w:tcPr>
            <w:tcW w:w="7860" w:type="dxa"/>
            <w:gridSpan w:val="3"/>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завершення реорганізації державних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ідприємств спиртової та лікеро-горілчаної галузі</w:t>
            </w:r>
          </w:p>
        </w:tc>
        <w:tc>
          <w:tcPr>
            <w:tcW w:w="147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3. Протидія “тіньовому” ринку спирту етилового, алкогольних напоїв та спиртовмісних </w:t>
            </w:r>
            <w:proofErr w:type="gramStart"/>
            <w:r w:rsidRPr="003D252B">
              <w:rPr>
                <w:rFonts w:ascii="Times New Roman" w:eastAsia="Times New Roman" w:hAnsi="Times New Roman" w:cs="Times New Roman"/>
                <w:sz w:val="24"/>
                <w:szCs w:val="24"/>
                <w:lang w:eastAsia="ru-RU"/>
              </w:rPr>
              <w:t>р</w:t>
            </w:r>
            <w:proofErr w:type="gramEnd"/>
            <w:r w:rsidRPr="003D252B">
              <w:rPr>
                <w:rFonts w:ascii="Times New Roman" w:eastAsia="Times New Roman" w:hAnsi="Times New Roman" w:cs="Times New Roman"/>
                <w:sz w:val="24"/>
                <w:szCs w:val="24"/>
                <w:lang w:eastAsia="ru-RU"/>
              </w:rPr>
              <w:t>ідин</w:t>
            </w: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1) здійснення заходів, спрямованих на припинення торгі</w:t>
            </w:r>
            <w:proofErr w:type="gramStart"/>
            <w:r w:rsidRPr="003D252B">
              <w:rPr>
                <w:rFonts w:ascii="Times New Roman" w:eastAsia="Times New Roman" w:hAnsi="Times New Roman" w:cs="Times New Roman"/>
                <w:sz w:val="24"/>
                <w:szCs w:val="24"/>
                <w:lang w:eastAsia="ru-RU"/>
              </w:rPr>
              <w:t>вл</w:t>
            </w:r>
            <w:proofErr w:type="gramEnd"/>
            <w:r w:rsidRPr="003D252B">
              <w:rPr>
                <w:rFonts w:ascii="Times New Roman" w:eastAsia="Times New Roman" w:hAnsi="Times New Roman" w:cs="Times New Roman"/>
                <w:sz w:val="24"/>
                <w:szCs w:val="24"/>
                <w:lang w:eastAsia="ru-RU"/>
              </w:rPr>
              <w:t>і міцними алкогольними напоями на розлив та у закладах торгівлі, що не відповідають вимогам законодавства</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ДПС</w:t>
            </w:r>
            <w:r w:rsidRPr="003D252B">
              <w:rPr>
                <w:rFonts w:ascii="Times New Roman" w:eastAsia="Times New Roman" w:hAnsi="Times New Roman" w:cs="Times New Roman"/>
                <w:sz w:val="24"/>
                <w:szCs w:val="24"/>
                <w:lang w:eastAsia="ru-RU"/>
              </w:rPr>
              <w:br/>
              <w:t>МВС</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здійснення заходів </w:t>
            </w:r>
            <w:proofErr w:type="gramStart"/>
            <w:r w:rsidRPr="003D252B">
              <w:rPr>
                <w:rFonts w:ascii="Times New Roman" w:eastAsia="Times New Roman" w:hAnsi="Times New Roman" w:cs="Times New Roman"/>
                <w:sz w:val="24"/>
                <w:szCs w:val="24"/>
                <w:lang w:eastAsia="ru-RU"/>
              </w:rPr>
              <w:t>в</w:t>
            </w:r>
            <w:proofErr w:type="gramEnd"/>
            <w:r w:rsidRPr="003D252B">
              <w:rPr>
                <w:rFonts w:ascii="Times New Roman" w:eastAsia="Times New Roman" w:hAnsi="Times New Roman" w:cs="Times New Roman"/>
                <w:sz w:val="24"/>
                <w:szCs w:val="24"/>
                <w:lang w:eastAsia="ru-RU"/>
              </w:rPr>
              <w:t>ідповідно до повноважень, визначених законами</w:t>
            </w:r>
          </w:p>
        </w:tc>
        <w:tc>
          <w:tcPr>
            <w:tcW w:w="9450" w:type="dxa"/>
            <w:gridSpan w:val="4"/>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виявлення та припинення торгі</w:t>
            </w:r>
            <w:proofErr w:type="gramStart"/>
            <w:r w:rsidRPr="003D252B">
              <w:rPr>
                <w:rFonts w:ascii="Times New Roman" w:eastAsia="Times New Roman" w:hAnsi="Times New Roman" w:cs="Times New Roman"/>
                <w:sz w:val="24"/>
                <w:szCs w:val="24"/>
                <w:lang w:eastAsia="ru-RU"/>
              </w:rPr>
              <w:t>вл</w:t>
            </w:r>
            <w:proofErr w:type="gramEnd"/>
            <w:r w:rsidRPr="003D252B">
              <w:rPr>
                <w:rFonts w:ascii="Times New Roman" w:eastAsia="Times New Roman" w:hAnsi="Times New Roman" w:cs="Times New Roman"/>
                <w:sz w:val="24"/>
                <w:szCs w:val="24"/>
                <w:lang w:eastAsia="ru-RU"/>
              </w:rPr>
              <w:t>і міцними алкогольними напоями на розлив та у закладах торгівлі, що не відповідають вимогам законодавства</w:t>
            </w:r>
          </w:p>
        </w:tc>
      </w:tr>
      <w:tr w:rsidR="003D252B" w:rsidRPr="003D252B" w:rsidTr="003D252B">
        <w:trPr>
          <w:trHeight w:val="30"/>
        </w:trPr>
        <w:tc>
          <w:tcPr>
            <w:tcW w:w="2250" w:type="dxa"/>
            <w:tcBorders>
              <w:top w:val="nil"/>
              <w:left w:val="nil"/>
              <w:bottom w:val="nil"/>
              <w:right w:val="nil"/>
            </w:tcBorders>
            <w:hideMark/>
          </w:tcPr>
          <w:p w:rsidR="003D252B" w:rsidRPr="003D252B" w:rsidRDefault="003D252B" w:rsidP="003D252B">
            <w:pPr>
              <w:spacing w:before="150" w:after="150" w:line="240" w:lineRule="auto"/>
              <w:rPr>
                <w:rFonts w:ascii="Times New Roman" w:eastAsia="Times New Roman" w:hAnsi="Times New Roman" w:cs="Times New Roman"/>
                <w:sz w:val="4"/>
                <w:szCs w:val="24"/>
                <w:lang w:eastAsia="ru-RU"/>
              </w:rPr>
            </w:pPr>
          </w:p>
        </w:tc>
        <w:tc>
          <w:tcPr>
            <w:tcW w:w="282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2) посилення відповідальності щодо незаконного виготовлення, зберігання, збуту або транспортування з метою збуту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ідакцизних товарів</w:t>
            </w:r>
          </w:p>
        </w:tc>
        <w:tc>
          <w:tcPr>
            <w:tcW w:w="2010"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МВС</w:t>
            </w:r>
            <w:r w:rsidRPr="003D252B">
              <w:rPr>
                <w:rFonts w:ascii="Times New Roman" w:eastAsia="Times New Roman" w:hAnsi="Times New Roman" w:cs="Times New Roman"/>
                <w:sz w:val="24"/>
                <w:szCs w:val="24"/>
                <w:lang w:eastAsia="ru-RU"/>
              </w:rPr>
              <w:br/>
              <w:t>Мін’юст</w:t>
            </w:r>
            <w:r w:rsidRPr="003D252B">
              <w:rPr>
                <w:rFonts w:ascii="Times New Roman" w:eastAsia="Times New Roman" w:hAnsi="Times New Roman" w:cs="Times New Roman"/>
                <w:sz w:val="24"/>
                <w:szCs w:val="24"/>
                <w:lang w:eastAsia="ru-RU"/>
              </w:rPr>
              <w:br/>
              <w:t>Мінфін</w:t>
            </w:r>
            <w:r w:rsidRPr="003D252B">
              <w:rPr>
                <w:rFonts w:ascii="Times New Roman" w:eastAsia="Times New Roman" w:hAnsi="Times New Roman" w:cs="Times New Roman"/>
                <w:sz w:val="24"/>
                <w:szCs w:val="24"/>
                <w:lang w:eastAsia="ru-RU"/>
              </w:rPr>
              <w:br/>
              <w:t>Мінекономіки</w:t>
            </w:r>
            <w:r w:rsidRPr="003D252B">
              <w:rPr>
                <w:rFonts w:ascii="Times New Roman" w:eastAsia="Times New Roman" w:hAnsi="Times New Roman" w:cs="Times New Roman"/>
                <w:sz w:val="24"/>
                <w:szCs w:val="24"/>
                <w:lang w:eastAsia="ru-RU"/>
              </w:rPr>
              <w:br/>
              <w:t>ДПС</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проекту акта щодо посилення відповідальності щодо незаконного виготовлення, зберігання, збуту або транспортування з метою збуту підакцизних товарів</w:t>
            </w:r>
          </w:p>
        </w:tc>
        <w:tc>
          <w:tcPr>
            <w:tcW w:w="2895" w:type="dxa"/>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розроблення та внесення на розгляд Кабінету Міні</w:t>
            </w:r>
            <w:proofErr w:type="gramStart"/>
            <w:r w:rsidRPr="003D252B">
              <w:rPr>
                <w:rFonts w:ascii="Times New Roman" w:eastAsia="Times New Roman" w:hAnsi="Times New Roman" w:cs="Times New Roman"/>
                <w:sz w:val="24"/>
                <w:szCs w:val="24"/>
                <w:lang w:eastAsia="ru-RU"/>
              </w:rPr>
              <w:t>стр</w:t>
            </w:r>
            <w:proofErr w:type="gramEnd"/>
            <w:r w:rsidRPr="003D252B">
              <w:rPr>
                <w:rFonts w:ascii="Times New Roman" w:eastAsia="Times New Roman" w:hAnsi="Times New Roman" w:cs="Times New Roman"/>
                <w:sz w:val="24"/>
                <w:szCs w:val="24"/>
                <w:lang w:eastAsia="ru-RU"/>
              </w:rPr>
              <w:t>ів України проекту акта щодо посилення відповідальності щодо незаконного виготовлення, зберігання, збуту або транспортування з метою збуту підакцизних товарів</w:t>
            </w:r>
          </w:p>
        </w:tc>
        <w:tc>
          <w:tcPr>
            <w:tcW w:w="6435" w:type="dxa"/>
            <w:gridSpan w:val="3"/>
            <w:tcBorders>
              <w:top w:val="nil"/>
              <w:left w:val="nil"/>
              <w:bottom w:val="nil"/>
              <w:right w:val="nil"/>
            </w:tcBorders>
            <w:hideMark/>
          </w:tcPr>
          <w:p w:rsidR="003D252B" w:rsidRPr="003D252B" w:rsidRDefault="003D252B" w:rsidP="003D252B">
            <w:pPr>
              <w:spacing w:before="150" w:after="150" w:line="30" w:lineRule="atLeast"/>
              <w:rPr>
                <w:rFonts w:ascii="Times New Roman" w:eastAsia="Times New Roman" w:hAnsi="Times New Roman" w:cs="Times New Roman"/>
                <w:sz w:val="24"/>
                <w:szCs w:val="24"/>
                <w:lang w:eastAsia="ru-RU"/>
              </w:rPr>
            </w:pPr>
            <w:r w:rsidRPr="003D252B">
              <w:rPr>
                <w:rFonts w:ascii="Times New Roman" w:eastAsia="Times New Roman" w:hAnsi="Times New Roman" w:cs="Times New Roman"/>
                <w:sz w:val="24"/>
                <w:szCs w:val="24"/>
                <w:lang w:eastAsia="ru-RU"/>
              </w:rPr>
              <w:t xml:space="preserve">здійснення контролю за дотриманням вимог законодавства щодо виготовлення, зберігання, збуту або транспортування з метою збуту </w:t>
            </w:r>
            <w:proofErr w:type="gramStart"/>
            <w:r w:rsidRPr="003D252B">
              <w:rPr>
                <w:rFonts w:ascii="Times New Roman" w:eastAsia="Times New Roman" w:hAnsi="Times New Roman" w:cs="Times New Roman"/>
                <w:sz w:val="24"/>
                <w:szCs w:val="24"/>
                <w:lang w:eastAsia="ru-RU"/>
              </w:rPr>
              <w:t>п</w:t>
            </w:r>
            <w:proofErr w:type="gramEnd"/>
            <w:r w:rsidRPr="003D252B">
              <w:rPr>
                <w:rFonts w:ascii="Times New Roman" w:eastAsia="Times New Roman" w:hAnsi="Times New Roman" w:cs="Times New Roman"/>
                <w:sz w:val="24"/>
                <w:szCs w:val="24"/>
                <w:lang w:eastAsia="ru-RU"/>
              </w:rPr>
              <w:t>ідакцизних т</w:t>
            </w:r>
          </w:p>
        </w:tc>
      </w:tr>
    </w:tbl>
    <w:p w:rsidR="00DD1409" w:rsidRPr="003D252B" w:rsidRDefault="00DD1409"/>
    <w:sectPr w:rsidR="00DD1409" w:rsidRPr="003D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2B"/>
    <w:rsid w:val="003D252B"/>
    <w:rsid w:val="00DD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D252B"/>
  </w:style>
  <w:style w:type="character" w:customStyle="1" w:styleId="rvts64">
    <w:name w:val="rvts64"/>
    <w:basedOn w:val="a0"/>
    <w:rsid w:val="003D252B"/>
  </w:style>
  <w:style w:type="paragraph" w:customStyle="1" w:styleId="rvps7">
    <w:name w:val="rvps7"/>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252B"/>
  </w:style>
  <w:style w:type="paragraph" w:customStyle="1" w:styleId="rvps6">
    <w:name w:val="rvps6"/>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D252B"/>
  </w:style>
  <w:style w:type="character" w:styleId="a3">
    <w:name w:val="Hyperlink"/>
    <w:basedOn w:val="a0"/>
    <w:uiPriority w:val="99"/>
    <w:semiHidden/>
    <w:unhideWhenUsed/>
    <w:rsid w:val="003D252B"/>
    <w:rPr>
      <w:color w:val="0000FF"/>
      <w:u w:val="single"/>
    </w:rPr>
  </w:style>
  <w:style w:type="paragraph" w:customStyle="1" w:styleId="rvps4">
    <w:name w:val="rvps4"/>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D252B"/>
  </w:style>
  <w:style w:type="paragraph" w:customStyle="1" w:styleId="rvps15">
    <w:name w:val="rvps15"/>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D2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D252B"/>
  </w:style>
  <w:style w:type="character" w:customStyle="1" w:styleId="rvts64">
    <w:name w:val="rvts64"/>
    <w:basedOn w:val="a0"/>
    <w:rsid w:val="003D252B"/>
  </w:style>
  <w:style w:type="paragraph" w:customStyle="1" w:styleId="rvps7">
    <w:name w:val="rvps7"/>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252B"/>
  </w:style>
  <w:style w:type="paragraph" w:customStyle="1" w:styleId="rvps6">
    <w:name w:val="rvps6"/>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D252B"/>
  </w:style>
  <w:style w:type="character" w:styleId="a3">
    <w:name w:val="Hyperlink"/>
    <w:basedOn w:val="a0"/>
    <w:uiPriority w:val="99"/>
    <w:semiHidden/>
    <w:unhideWhenUsed/>
    <w:rsid w:val="003D252B"/>
    <w:rPr>
      <w:color w:val="0000FF"/>
      <w:u w:val="single"/>
    </w:rPr>
  </w:style>
  <w:style w:type="paragraph" w:customStyle="1" w:styleId="rvps4">
    <w:name w:val="rvps4"/>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D252B"/>
  </w:style>
  <w:style w:type="paragraph" w:customStyle="1" w:styleId="rvps15">
    <w:name w:val="rvps15"/>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D2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D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3677">
      <w:bodyDiv w:val="1"/>
      <w:marLeft w:val="0"/>
      <w:marRight w:val="0"/>
      <w:marTop w:val="0"/>
      <w:marBottom w:val="0"/>
      <w:divBdr>
        <w:top w:val="none" w:sz="0" w:space="0" w:color="auto"/>
        <w:left w:val="none" w:sz="0" w:space="0" w:color="auto"/>
        <w:bottom w:val="none" w:sz="0" w:space="0" w:color="auto"/>
        <w:right w:val="none" w:sz="0" w:space="0" w:color="auto"/>
      </w:divBdr>
      <w:divsChild>
        <w:div w:id="1022631626">
          <w:marLeft w:val="0"/>
          <w:marRight w:val="0"/>
          <w:marTop w:val="0"/>
          <w:marBottom w:val="150"/>
          <w:divBdr>
            <w:top w:val="none" w:sz="0" w:space="0" w:color="auto"/>
            <w:left w:val="none" w:sz="0" w:space="0" w:color="auto"/>
            <w:bottom w:val="none" w:sz="0" w:space="0" w:color="auto"/>
            <w:right w:val="none" w:sz="0" w:space="0" w:color="auto"/>
          </w:divBdr>
        </w:div>
        <w:div w:id="1178498621">
          <w:marLeft w:val="0"/>
          <w:marRight w:val="0"/>
          <w:marTop w:val="0"/>
          <w:marBottom w:val="150"/>
          <w:divBdr>
            <w:top w:val="none" w:sz="0" w:space="0" w:color="auto"/>
            <w:left w:val="none" w:sz="0" w:space="0" w:color="auto"/>
            <w:bottom w:val="none" w:sz="0" w:space="0" w:color="auto"/>
            <w:right w:val="none" w:sz="0" w:space="0" w:color="auto"/>
          </w:divBdr>
        </w:div>
        <w:div w:id="487093343">
          <w:marLeft w:val="0"/>
          <w:marRight w:val="0"/>
          <w:marTop w:val="0"/>
          <w:marBottom w:val="150"/>
          <w:divBdr>
            <w:top w:val="none" w:sz="0" w:space="0" w:color="auto"/>
            <w:left w:val="none" w:sz="0" w:space="0" w:color="auto"/>
            <w:bottom w:val="none" w:sz="0" w:space="0" w:color="auto"/>
            <w:right w:val="none" w:sz="0" w:space="0" w:color="auto"/>
          </w:divBdr>
        </w:div>
        <w:div w:id="1208951499">
          <w:marLeft w:val="0"/>
          <w:marRight w:val="0"/>
          <w:marTop w:val="0"/>
          <w:marBottom w:val="150"/>
          <w:divBdr>
            <w:top w:val="none" w:sz="0" w:space="0" w:color="auto"/>
            <w:left w:val="none" w:sz="0" w:space="0" w:color="auto"/>
            <w:bottom w:val="none" w:sz="0" w:space="0" w:color="auto"/>
            <w:right w:val="none" w:sz="0" w:space="0" w:color="auto"/>
          </w:divBdr>
        </w:div>
        <w:div w:id="73412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3665</Words>
  <Characters>20894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2020-08-19T12:28:00Z</dcterms:created>
  <dcterms:modified xsi:type="dcterms:W3CDTF">2020-08-19T12:29:00Z</dcterms:modified>
</cp:coreProperties>
</file>