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E" w:rsidRPr="00957A0E" w:rsidRDefault="00957A0E" w:rsidP="00957A0E">
      <w:pPr>
        <w:spacing w:line="450" w:lineRule="atLeast"/>
        <w:jc w:val="center"/>
        <w:textAlignment w:val="baseline"/>
        <w:rPr>
          <w:rFonts w:ascii="SourceSansProBold" w:eastAsia="Times New Roman" w:hAnsi="SourceSansProBold" w:cs="Times New Roman"/>
          <w:caps/>
          <w:color w:val="1D1D1B"/>
          <w:spacing w:val="30"/>
          <w:sz w:val="41"/>
          <w:szCs w:val="41"/>
          <w:lang w:eastAsia="ru-RU"/>
        </w:rPr>
      </w:pPr>
      <w:bookmarkStart w:id="0" w:name="_GoBack"/>
      <w:bookmarkEnd w:id="0"/>
      <w:r w:rsidRPr="00957A0E">
        <w:rPr>
          <w:rFonts w:ascii="SourceSansProBold" w:eastAsia="Times New Roman" w:hAnsi="SourceSansProBold" w:cs="Times New Roman"/>
          <w:caps/>
          <w:color w:val="1D1D1B"/>
          <w:spacing w:val="30"/>
          <w:sz w:val="41"/>
          <w:szCs w:val="41"/>
          <w:lang w:eastAsia="ru-RU"/>
        </w:rPr>
        <w:t>КАБІНЕТ МІНІ</w:t>
      </w:r>
      <w:proofErr w:type="gramStart"/>
      <w:r w:rsidRPr="00957A0E">
        <w:rPr>
          <w:rFonts w:ascii="SourceSansProBold" w:eastAsia="Times New Roman" w:hAnsi="SourceSansProBold" w:cs="Times New Roman"/>
          <w:caps/>
          <w:color w:val="1D1D1B"/>
          <w:spacing w:val="30"/>
          <w:sz w:val="41"/>
          <w:szCs w:val="41"/>
          <w:lang w:eastAsia="ru-RU"/>
        </w:rPr>
        <w:t>СТР</w:t>
      </w:r>
      <w:proofErr w:type="gramEnd"/>
      <w:r w:rsidRPr="00957A0E">
        <w:rPr>
          <w:rFonts w:ascii="SourceSansProBold" w:eastAsia="Times New Roman" w:hAnsi="SourceSansProBold" w:cs="Times New Roman"/>
          <w:caps/>
          <w:color w:val="1D1D1B"/>
          <w:spacing w:val="30"/>
          <w:sz w:val="41"/>
          <w:szCs w:val="41"/>
          <w:lang w:eastAsia="ru-RU"/>
        </w:rPr>
        <w:t>ІВ УКРАЇНИ</w:t>
      </w:r>
    </w:p>
    <w:p w:rsidR="00957A0E" w:rsidRPr="00957A0E" w:rsidRDefault="00957A0E" w:rsidP="00957A0E">
      <w:pPr>
        <w:spacing w:after="0" w:line="450" w:lineRule="atLeast"/>
        <w:jc w:val="center"/>
        <w:textAlignment w:val="baseline"/>
        <w:rPr>
          <w:rFonts w:ascii="SourceSansProBold" w:eastAsia="Times New Roman" w:hAnsi="SourceSansProBold" w:cs="Times New Roman"/>
          <w:caps/>
          <w:color w:val="1D1D1B"/>
          <w:spacing w:val="30"/>
          <w:sz w:val="27"/>
          <w:szCs w:val="27"/>
          <w:lang w:eastAsia="ru-RU"/>
        </w:rPr>
      </w:pPr>
      <w:r w:rsidRPr="00957A0E">
        <w:rPr>
          <w:rFonts w:ascii="SourceSansProBold" w:eastAsia="Times New Roman" w:hAnsi="SourceSansProBold" w:cs="Times New Roman"/>
          <w:caps/>
          <w:color w:val="1D1D1B"/>
          <w:spacing w:val="30"/>
          <w:sz w:val="27"/>
          <w:szCs w:val="27"/>
          <w:lang w:eastAsia="ru-RU"/>
        </w:rPr>
        <w:t>ПОСТАНОВА</w:t>
      </w:r>
    </w:p>
    <w:p w:rsidR="00957A0E" w:rsidRPr="00957A0E" w:rsidRDefault="00957A0E" w:rsidP="00957A0E">
      <w:pPr>
        <w:spacing w:after="0" w:line="450" w:lineRule="atLeast"/>
        <w:jc w:val="center"/>
        <w:textAlignment w:val="baseline"/>
        <w:rPr>
          <w:rFonts w:ascii="SourceSansPro" w:eastAsia="Times New Roman" w:hAnsi="SourceSansPro" w:cs="Times New Roman"/>
          <w:color w:val="1D1D1B"/>
          <w:spacing w:val="15"/>
          <w:sz w:val="24"/>
          <w:szCs w:val="24"/>
          <w:lang w:eastAsia="ru-RU"/>
        </w:rPr>
      </w:pPr>
      <w:proofErr w:type="spellStart"/>
      <w:r w:rsidRPr="00957A0E">
        <w:rPr>
          <w:rFonts w:ascii="SourceSansPro" w:eastAsia="Times New Roman" w:hAnsi="SourceSansPro" w:cs="Times New Roman"/>
          <w:color w:val="1D1D1B"/>
          <w:spacing w:val="15"/>
          <w:sz w:val="24"/>
          <w:szCs w:val="24"/>
          <w:lang w:eastAsia="ru-RU"/>
        </w:rPr>
        <w:t>від</w:t>
      </w:r>
      <w:proofErr w:type="spellEnd"/>
      <w:r w:rsidRPr="00957A0E">
        <w:rPr>
          <w:rFonts w:ascii="SourceSansPro" w:eastAsia="Times New Roman" w:hAnsi="SourceSansPro" w:cs="Times New Roman"/>
          <w:color w:val="1D1D1B"/>
          <w:spacing w:val="15"/>
          <w:sz w:val="24"/>
          <w:szCs w:val="24"/>
          <w:lang w:eastAsia="ru-RU"/>
        </w:rPr>
        <w:t xml:space="preserve"> 06 </w:t>
      </w:r>
      <w:proofErr w:type="spellStart"/>
      <w:r w:rsidRPr="00957A0E">
        <w:rPr>
          <w:rFonts w:ascii="SourceSansPro" w:eastAsia="Times New Roman" w:hAnsi="SourceSansPro" w:cs="Times New Roman"/>
          <w:color w:val="1D1D1B"/>
          <w:spacing w:val="15"/>
          <w:sz w:val="24"/>
          <w:szCs w:val="24"/>
          <w:lang w:eastAsia="ru-RU"/>
        </w:rPr>
        <w:t>травня</w:t>
      </w:r>
      <w:proofErr w:type="spellEnd"/>
      <w:r w:rsidRPr="00957A0E">
        <w:rPr>
          <w:rFonts w:ascii="SourceSansPro" w:eastAsia="Times New Roman" w:hAnsi="SourceSansPro" w:cs="Times New Roman"/>
          <w:color w:val="1D1D1B"/>
          <w:spacing w:val="15"/>
          <w:sz w:val="24"/>
          <w:szCs w:val="24"/>
          <w:lang w:eastAsia="ru-RU"/>
        </w:rPr>
        <w:t xml:space="preserve"> 2020 р. № 347</w:t>
      </w:r>
    </w:p>
    <w:p w:rsidR="00957A0E" w:rsidRPr="00957A0E" w:rsidRDefault="00957A0E" w:rsidP="00957A0E">
      <w:pPr>
        <w:spacing w:line="240" w:lineRule="auto"/>
        <w:jc w:val="center"/>
        <w:textAlignment w:val="baseline"/>
        <w:rPr>
          <w:rFonts w:ascii="SourceSansPro" w:eastAsia="Times New Roman" w:hAnsi="SourceSansPro" w:cs="Times New Roman"/>
          <w:color w:val="333333"/>
          <w:sz w:val="27"/>
          <w:szCs w:val="27"/>
          <w:lang w:eastAsia="ru-RU"/>
        </w:rPr>
      </w:pPr>
      <w:proofErr w:type="spellStart"/>
      <w:r w:rsidRPr="00957A0E">
        <w:rPr>
          <w:rFonts w:ascii="SourceSansPro" w:eastAsia="Times New Roman" w:hAnsi="SourceSansPro" w:cs="Times New Roman"/>
          <w:color w:val="333333"/>
          <w:sz w:val="27"/>
          <w:szCs w:val="27"/>
          <w:lang w:eastAsia="ru-RU"/>
        </w:rPr>
        <w:t>Киї</w:t>
      </w:r>
      <w:proofErr w:type="gramStart"/>
      <w:r w:rsidRPr="00957A0E">
        <w:rPr>
          <w:rFonts w:ascii="SourceSansPro" w:eastAsia="Times New Roman" w:hAnsi="SourceSansPro" w:cs="Times New Roman"/>
          <w:color w:val="333333"/>
          <w:sz w:val="27"/>
          <w:szCs w:val="27"/>
          <w:lang w:eastAsia="ru-RU"/>
        </w:rPr>
        <w:t>в</w:t>
      </w:r>
      <w:proofErr w:type="spellEnd"/>
      <w:proofErr w:type="gramEnd"/>
    </w:p>
    <w:p w:rsidR="00957A0E" w:rsidRPr="00957A0E" w:rsidRDefault="00957A0E" w:rsidP="00957A0E">
      <w:pPr>
        <w:spacing w:after="180" w:line="360" w:lineRule="atLeast"/>
        <w:jc w:val="center"/>
        <w:textAlignment w:val="baseline"/>
        <w:rPr>
          <w:rFonts w:ascii="SourceSansProBold" w:eastAsia="Times New Roman" w:hAnsi="SourceSansProBold" w:cs="Times New Roman"/>
          <w:color w:val="1D1D1B"/>
          <w:sz w:val="27"/>
          <w:szCs w:val="27"/>
          <w:lang w:eastAsia="ru-RU"/>
        </w:rPr>
      </w:pPr>
      <w:r w:rsidRPr="00957A0E">
        <w:rPr>
          <w:rFonts w:ascii="SourceSansProBold" w:eastAsia="Times New Roman" w:hAnsi="SourceSansProBold" w:cs="Times New Roman"/>
          <w:color w:val="1D1D1B"/>
          <w:sz w:val="27"/>
          <w:szCs w:val="27"/>
          <w:lang w:eastAsia="ru-RU"/>
        </w:rPr>
        <w:t xml:space="preserve">Про </w:t>
      </w:r>
      <w:proofErr w:type="spellStart"/>
      <w:r w:rsidRPr="00957A0E">
        <w:rPr>
          <w:rFonts w:ascii="SourceSansProBold" w:eastAsia="Times New Roman" w:hAnsi="SourceSansProBold" w:cs="Times New Roman"/>
          <w:color w:val="1D1D1B"/>
          <w:sz w:val="27"/>
          <w:szCs w:val="27"/>
          <w:lang w:eastAsia="ru-RU"/>
        </w:rPr>
        <w:t>внесення</w:t>
      </w:r>
      <w:proofErr w:type="spellEnd"/>
      <w:r w:rsidRPr="00957A0E">
        <w:rPr>
          <w:rFonts w:ascii="SourceSansProBold" w:eastAsia="Times New Roman" w:hAnsi="SourceSansProBold" w:cs="Times New Roman"/>
          <w:color w:val="1D1D1B"/>
          <w:sz w:val="27"/>
          <w:szCs w:val="27"/>
          <w:lang w:eastAsia="ru-RU"/>
        </w:rPr>
        <w:t xml:space="preserve"> </w:t>
      </w:r>
      <w:proofErr w:type="spellStart"/>
      <w:r w:rsidRPr="00957A0E">
        <w:rPr>
          <w:rFonts w:ascii="SourceSansProBold" w:eastAsia="Times New Roman" w:hAnsi="SourceSansProBold" w:cs="Times New Roman"/>
          <w:color w:val="1D1D1B"/>
          <w:sz w:val="27"/>
          <w:szCs w:val="27"/>
          <w:lang w:eastAsia="ru-RU"/>
        </w:rPr>
        <w:t>змін</w:t>
      </w:r>
      <w:proofErr w:type="spellEnd"/>
      <w:r w:rsidRPr="00957A0E">
        <w:rPr>
          <w:rFonts w:ascii="SourceSansProBold" w:eastAsia="Times New Roman" w:hAnsi="SourceSansProBold" w:cs="Times New Roman"/>
          <w:color w:val="1D1D1B"/>
          <w:sz w:val="27"/>
          <w:szCs w:val="27"/>
          <w:lang w:eastAsia="ru-RU"/>
        </w:rPr>
        <w:t xml:space="preserve"> до </w:t>
      </w:r>
      <w:proofErr w:type="spellStart"/>
      <w:r w:rsidRPr="00957A0E">
        <w:rPr>
          <w:rFonts w:ascii="SourceSansProBold" w:eastAsia="Times New Roman" w:hAnsi="SourceSansProBold" w:cs="Times New Roman"/>
          <w:color w:val="1D1D1B"/>
          <w:sz w:val="27"/>
          <w:szCs w:val="27"/>
          <w:lang w:eastAsia="ru-RU"/>
        </w:rPr>
        <w:t>деяких</w:t>
      </w:r>
      <w:proofErr w:type="spellEnd"/>
      <w:r w:rsidRPr="00957A0E">
        <w:rPr>
          <w:rFonts w:ascii="SourceSansProBold" w:eastAsia="Times New Roman" w:hAnsi="SourceSansProBold" w:cs="Times New Roman"/>
          <w:color w:val="1D1D1B"/>
          <w:sz w:val="27"/>
          <w:szCs w:val="27"/>
          <w:lang w:eastAsia="ru-RU"/>
        </w:rPr>
        <w:t xml:space="preserve"> постанов </w:t>
      </w:r>
      <w:proofErr w:type="spellStart"/>
      <w:r w:rsidRPr="00957A0E">
        <w:rPr>
          <w:rFonts w:ascii="SourceSansProBold" w:eastAsia="Times New Roman" w:hAnsi="SourceSansProBold" w:cs="Times New Roman"/>
          <w:color w:val="1D1D1B"/>
          <w:sz w:val="27"/>
          <w:szCs w:val="27"/>
          <w:lang w:eastAsia="ru-RU"/>
        </w:rPr>
        <w:t>Кабінету</w:t>
      </w:r>
      <w:proofErr w:type="spellEnd"/>
      <w:r w:rsidRPr="00957A0E">
        <w:rPr>
          <w:rFonts w:ascii="SourceSansProBold" w:eastAsia="Times New Roman" w:hAnsi="SourceSansProBold" w:cs="Times New Roman"/>
          <w:color w:val="1D1D1B"/>
          <w:sz w:val="27"/>
          <w:szCs w:val="27"/>
          <w:lang w:eastAsia="ru-RU"/>
        </w:rPr>
        <w:t xml:space="preserve"> </w:t>
      </w:r>
      <w:proofErr w:type="spellStart"/>
      <w:r w:rsidRPr="00957A0E">
        <w:rPr>
          <w:rFonts w:ascii="SourceSansProBold" w:eastAsia="Times New Roman" w:hAnsi="SourceSansProBold" w:cs="Times New Roman"/>
          <w:color w:val="1D1D1B"/>
          <w:sz w:val="27"/>
          <w:szCs w:val="27"/>
          <w:lang w:eastAsia="ru-RU"/>
        </w:rPr>
        <w:t>Міні</w:t>
      </w:r>
      <w:proofErr w:type="gramStart"/>
      <w:r w:rsidRPr="00957A0E">
        <w:rPr>
          <w:rFonts w:ascii="SourceSansProBold" w:eastAsia="Times New Roman" w:hAnsi="SourceSansProBold" w:cs="Times New Roman"/>
          <w:color w:val="1D1D1B"/>
          <w:sz w:val="27"/>
          <w:szCs w:val="27"/>
          <w:lang w:eastAsia="ru-RU"/>
        </w:rPr>
        <w:t>стр</w:t>
      </w:r>
      <w:proofErr w:type="gramEnd"/>
      <w:r w:rsidRPr="00957A0E">
        <w:rPr>
          <w:rFonts w:ascii="SourceSansProBold" w:eastAsia="Times New Roman" w:hAnsi="SourceSansProBold" w:cs="Times New Roman"/>
          <w:color w:val="1D1D1B"/>
          <w:sz w:val="27"/>
          <w:szCs w:val="27"/>
          <w:lang w:eastAsia="ru-RU"/>
        </w:rPr>
        <w:t>ів</w:t>
      </w:r>
      <w:proofErr w:type="spellEnd"/>
      <w:r w:rsidRPr="00957A0E">
        <w:rPr>
          <w:rFonts w:ascii="SourceSansProBold" w:eastAsia="Times New Roman" w:hAnsi="SourceSansProBold" w:cs="Times New Roman"/>
          <w:color w:val="1D1D1B"/>
          <w:sz w:val="27"/>
          <w:szCs w:val="27"/>
          <w:lang w:eastAsia="ru-RU"/>
        </w:rPr>
        <w:t xml:space="preserve"> </w:t>
      </w:r>
      <w:proofErr w:type="spellStart"/>
      <w:r w:rsidRPr="00957A0E">
        <w:rPr>
          <w:rFonts w:ascii="SourceSansProBold" w:eastAsia="Times New Roman" w:hAnsi="SourceSansProBold" w:cs="Times New Roman"/>
          <w:color w:val="1D1D1B"/>
          <w:sz w:val="27"/>
          <w:szCs w:val="27"/>
          <w:lang w:eastAsia="ru-RU"/>
        </w:rPr>
        <w:t>України</w:t>
      </w:r>
      <w:proofErr w:type="spellEnd"/>
    </w:p>
    <w:p w:rsidR="00957A0E" w:rsidRPr="00957A0E" w:rsidRDefault="00957A0E" w:rsidP="00957A0E">
      <w:pPr>
        <w:spacing w:after="0" w:line="405" w:lineRule="atLeast"/>
        <w:jc w:val="both"/>
        <w:textAlignment w:val="baseline"/>
        <w:rPr>
          <w:rFonts w:ascii="SourceSansPro" w:eastAsia="Times New Roman" w:hAnsi="SourceSansPro" w:cs="Times New Roman"/>
          <w:color w:val="1D1D1B"/>
          <w:sz w:val="27"/>
          <w:szCs w:val="27"/>
          <w:lang w:eastAsia="ru-RU"/>
        </w:rPr>
      </w:pPr>
      <w:proofErr w:type="spellStart"/>
      <w:r w:rsidRPr="00957A0E">
        <w:rPr>
          <w:rFonts w:ascii="SourceSansPro" w:eastAsia="Times New Roman" w:hAnsi="SourceSansPro" w:cs="Times New Roman"/>
          <w:color w:val="1D1D1B"/>
          <w:sz w:val="27"/>
          <w:szCs w:val="27"/>
          <w:lang w:eastAsia="ru-RU"/>
        </w:rPr>
        <w:t>Кабінет</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Міні</w:t>
      </w:r>
      <w:proofErr w:type="gramStart"/>
      <w:r w:rsidRPr="00957A0E">
        <w:rPr>
          <w:rFonts w:ascii="SourceSansPro" w:eastAsia="Times New Roman" w:hAnsi="SourceSansPro" w:cs="Times New Roman"/>
          <w:color w:val="1D1D1B"/>
          <w:sz w:val="27"/>
          <w:szCs w:val="27"/>
          <w:lang w:eastAsia="ru-RU"/>
        </w:rPr>
        <w:t>стр</w:t>
      </w:r>
      <w:proofErr w:type="gramEnd"/>
      <w:r w:rsidRPr="00957A0E">
        <w:rPr>
          <w:rFonts w:ascii="SourceSansPro" w:eastAsia="Times New Roman" w:hAnsi="SourceSansPro" w:cs="Times New Roman"/>
          <w:color w:val="1D1D1B"/>
          <w:sz w:val="27"/>
          <w:szCs w:val="27"/>
          <w:lang w:eastAsia="ru-RU"/>
        </w:rPr>
        <w:t>ів</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України</w:t>
      </w:r>
      <w:proofErr w:type="spellEnd"/>
      <w:r w:rsidRPr="00957A0E">
        <w:rPr>
          <w:rFonts w:ascii="SourceSansPro" w:eastAsia="Times New Roman" w:hAnsi="SourceSansPro" w:cs="Times New Roman"/>
          <w:color w:val="1D1D1B"/>
          <w:sz w:val="27"/>
          <w:szCs w:val="27"/>
          <w:lang w:eastAsia="ru-RU"/>
        </w:rPr>
        <w:t> </w:t>
      </w:r>
      <w:proofErr w:type="spellStart"/>
      <w:r w:rsidRPr="00957A0E">
        <w:rPr>
          <w:rFonts w:ascii="SourceSansProBold" w:eastAsia="Times New Roman" w:hAnsi="SourceSansProBold" w:cs="Times New Roman"/>
          <w:b/>
          <w:bCs/>
          <w:color w:val="1D1D1B"/>
          <w:sz w:val="27"/>
          <w:szCs w:val="27"/>
          <w:bdr w:val="none" w:sz="0" w:space="0" w:color="auto" w:frame="1"/>
          <w:lang w:eastAsia="ru-RU"/>
        </w:rPr>
        <w:t>постановляє</w:t>
      </w:r>
      <w:proofErr w:type="spellEnd"/>
      <w:r w:rsidRPr="00957A0E">
        <w:rPr>
          <w:rFonts w:ascii="SourceSansProBold" w:eastAsia="Times New Roman" w:hAnsi="SourceSansProBold" w:cs="Times New Roman"/>
          <w:b/>
          <w:bCs/>
          <w:color w:val="1D1D1B"/>
          <w:sz w:val="27"/>
          <w:szCs w:val="27"/>
          <w:bdr w:val="none" w:sz="0" w:space="0" w:color="auto" w:frame="1"/>
          <w:lang w:eastAsia="ru-RU"/>
        </w:rPr>
        <w:t>:</w:t>
      </w:r>
    </w:p>
    <w:p w:rsidR="00957A0E" w:rsidRPr="00957A0E" w:rsidRDefault="00957A0E" w:rsidP="00957A0E">
      <w:pPr>
        <w:spacing w:after="330" w:line="405" w:lineRule="atLeast"/>
        <w:jc w:val="both"/>
        <w:textAlignment w:val="baseline"/>
        <w:rPr>
          <w:rFonts w:ascii="SourceSansPro" w:eastAsia="Times New Roman" w:hAnsi="SourceSansPro" w:cs="Times New Roman"/>
          <w:color w:val="1D1D1B"/>
          <w:sz w:val="27"/>
          <w:szCs w:val="27"/>
          <w:lang w:eastAsia="ru-RU"/>
        </w:rPr>
      </w:pPr>
      <w:r w:rsidRPr="00957A0E">
        <w:rPr>
          <w:rFonts w:ascii="SourceSansPro" w:eastAsia="Times New Roman" w:hAnsi="SourceSansPro" w:cs="Times New Roman"/>
          <w:color w:val="1D1D1B"/>
          <w:sz w:val="27"/>
          <w:szCs w:val="27"/>
          <w:lang w:eastAsia="ru-RU"/>
        </w:rPr>
        <w:t xml:space="preserve">1. Внести до постанов </w:t>
      </w:r>
      <w:proofErr w:type="spellStart"/>
      <w:r w:rsidRPr="00957A0E">
        <w:rPr>
          <w:rFonts w:ascii="SourceSansPro" w:eastAsia="Times New Roman" w:hAnsi="SourceSansPro" w:cs="Times New Roman"/>
          <w:color w:val="1D1D1B"/>
          <w:sz w:val="27"/>
          <w:szCs w:val="27"/>
          <w:lang w:eastAsia="ru-RU"/>
        </w:rPr>
        <w:t>Кабінету</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Міні</w:t>
      </w:r>
      <w:proofErr w:type="gramStart"/>
      <w:r w:rsidRPr="00957A0E">
        <w:rPr>
          <w:rFonts w:ascii="SourceSansPro" w:eastAsia="Times New Roman" w:hAnsi="SourceSansPro" w:cs="Times New Roman"/>
          <w:color w:val="1D1D1B"/>
          <w:sz w:val="27"/>
          <w:szCs w:val="27"/>
          <w:lang w:eastAsia="ru-RU"/>
        </w:rPr>
        <w:t>стр</w:t>
      </w:r>
      <w:proofErr w:type="gramEnd"/>
      <w:r w:rsidRPr="00957A0E">
        <w:rPr>
          <w:rFonts w:ascii="SourceSansPro" w:eastAsia="Times New Roman" w:hAnsi="SourceSansPro" w:cs="Times New Roman"/>
          <w:color w:val="1D1D1B"/>
          <w:sz w:val="27"/>
          <w:szCs w:val="27"/>
          <w:lang w:eastAsia="ru-RU"/>
        </w:rPr>
        <w:t>ів</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України</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зміни</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що</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додаються</w:t>
      </w:r>
      <w:proofErr w:type="spellEnd"/>
      <w:r w:rsidRPr="00957A0E">
        <w:rPr>
          <w:rFonts w:ascii="SourceSansPro" w:eastAsia="Times New Roman" w:hAnsi="SourceSansPro" w:cs="Times New Roman"/>
          <w:color w:val="1D1D1B"/>
          <w:sz w:val="27"/>
          <w:szCs w:val="27"/>
          <w:lang w:eastAsia="ru-RU"/>
        </w:rPr>
        <w:t>.</w:t>
      </w:r>
    </w:p>
    <w:p w:rsidR="00957A0E" w:rsidRPr="00957A0E" w:rsidRDefault="00957A0E" w:rsidP="00957A0E">
      <w:pPr>
        <w:spacing w:after="330" w:line="405" w:lineRule="atLeast"/>
        <w:jc w:val="both"/>
        <w:textAlignment w:val="baseline"/>
        <w:rPr>
          <w:rFonts w:ascii="SourceSansPro" w:eastAsia="Times New Roman" w:hAnsi="SourceSansPro" w:cs="Times New Roman"/>
          <w:color w:val="1D1D1B"/>
          <w:sz w:val="27"/>
          <w:szCs w:val="27"/>
          <w:lang w:eastAsia="ru-RU"/>
        </w:rPr>
      </w:pPr>
      <w:r w:rsidRPr="00957A0E">
        <w:rPr>
          <w:rFonts w:ascii="SourceSansPro" w:eastAsia="Times New Roman" w:hAnsi="SourceSansPro" w:cs="Times New Roman"/>
          <w:color w:val="1D1D1B"/>
          <w:sz w:val="27"/>
          <w:szCs w:val="27"/>
          <w:lang w:eastAsia="ru-RU"/>
        </w:rPr>
        <w:t xml:space="preserve">2. </w:t>
      </w:r>
      <w:proofErr w:type="spellStart"/>
      <w:r w:rsidRPr="00957A0E">
        <w:rPr>
          <w:rFonts w:ascii="SourceSansPro" w:eastAsia="Times New Roman" w:hAnsi="SourceSansPro" w:cs="Times New Roman"/>
          <w:color w:val="1D1D1B"/>
          <w:sz w:val="27"/>
          <w:szCs w:val="27"/>
          <w:lang w:eastAsia="ru-RU"/>
        </w:rPr>
        <w:t>Ця</w:t>
      </w:r>
      <w:proofErr w:type="spellEnd"/>
      <w:r w:rsidRPr="00957A0E">
        <w:rPr>
          <w:rFonts w:ascii="SourceSansPro" w:eastAsia="Times New Roman" w:hAnsi="SourceSansPro" w:cs="Times New Roman"/>
          <w:color w:val="1D1D1B"/>
          <w:sz w:val="27"/>
          <w:szCs w:val="27"/>
          <w:lang w:eastAsia="ru-RU"/>
        </w:rPr>
        <w:t xml:space="preserve"> постанова </w:t>
      </w:r>
      <w:proofErr w:type="spellStart"/>
      <w:r w:rsidRPr="00957A0E">
        <w:rPr>
          <w:rFonts w:ascii="SourceSansPro" w:eastAsia="Times New Roman" w:hAnsi="SourceSansPro" w:cs="Times New Roman"/>
          <w:color w:val="1D1D1B"/>
          <w:sz w:val="27"/>
          <w:szCs w:val="27"/>
          <w:lang w:eastAsia="ru-RU"/>
        </w:rPr>
        <w:t>набирає</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чинності</w:t>
      </w:r>
      <w:proofErr w:type="spellEnd"/>
      <w:r w:rsidRPr="00957A0E">
        <w:rPr>
          <w:rFonts w:ascii="SourceSansPro" w:eastAsia="Times New Roman" w:hAnsi="SourceSansPro" w:cs="Times New Roman"/>
          <w:color w:val="1D1D1B"/>
          <w:sz w:val="27"/>
          <w:szCs w:val="27"/>
          <w:lang w:eastAsia="ru-RU"/>
        </w:rPr>
        <w:t xml:space="preserve"> з дня </w:t>
      </w:r>
      <w:proofErr w:type="spellStart"/>
      <w:r w:rsidRPr="00957A0E">
        <w:rPr>
          <w:rFonts w:ascii="SourceSansPro" w:eastAsia="Times New Roman" w:hAnsi="SourceSansPro" w:cs="Times New Roman"/>
          <w:color w:val="1D1D1B"/>
          <w:sz w:val="27"/>
          <w:szCs w:val="27"/>
          <w:lang w:eastAsia="ru-RU"/>
        </w:rPr>
        <w:t>її</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опублікування</w:t>
      </w:r>
      <w:proofErr w:type="spellEnd"/>
      <w:r w:rsidRPr="00957A0E">
        <w:rPr>
          <w:rFonts w:ascii="SourceSansPro" w:eastAsia="Times New Roman" w:hAnsi="SourceSansPro" w:cs="Times New Roman"/>
          <w:color w:val="1D1D1B"/>
          <w:sz w:val="27"/>
          <w:szCs w:val="27"/>
          <w:lang w:eastAsia="ru-RU"/>
        </w:rPr>
        <w:t>.</w:t>
      </w:r>
    </w:p>
    <w:p w:rsidR="00957A0E" w:rsidRPr="00957A0E" w:rsidRDefault="00957A0E" w:rsidP="00957A0E">
      <w:pPr>
        <w:spacing w:after="330" w:line="405" w:lineRule="atLeast"/>
        <w:jc w:val="both"/>
        <w:textAlignment w:val="baseline"/>
        <w:rPr>
          <w:rFonts w:ascii="SourceSansPro" w:eastAsia="Times New Roman" w:hAnsi="SourceSansPro" w:cs="Times New Roman"/>
          <w:color w:val="1D1D1B"/>
          <w:sz w:val="27"/>
          <w:szCs w:val="27"/>
          <w:lang w:eastAsia="ru-RU"/>
        </w:rPr>
      </w:pPr>
      <w:r w:rsidRPr="00957A0E">
        <w:rPr>
          <w:rFonts w:ascii="SourceSansPro" w:eastAsia="Times New Roman" w:hAnsi="SourceSansPro" w:cs="Times New Roman"/>
          <w:color w:val="1D1D1B"/>
          <w:sz w:val="27"/>
          <w:szCs w:val="27"/>
          <w:lang w:eastAsia="ru-RU"/>
        </w:rPr>
        <w:t xml:space="preserve">3. </w:t>
      </w:r>
      <w:proofErr w:type="spellStart"/>
      <w:proofErr w:type="gramStart"/>
      <w:r w:rsidRPr="00957A0E">
        <w:rPr>
          <w:rFonts w:ascii="SourceSansPro" w:eastAsia="Times New Roman" w:hAnsi="SourceSansPro" w:cs="Times New Roman"/>
          <w:color w:val="1D1D1B"/>
          <w:sz w:val="27"/>
          <w:szCs w:val="27"/>
          <w:lang w:eastAsia="ru-RU"/>
        </w:rPr>
        <w:t>П</w:t>
      </w:r>
      <w:proofErr w:type="gramEnd"/>
      <w:r w:rsidRPr="00957A0E">
        <w:rPr>
          <w:rFonts w:ascii="SourceSansPro" w:eastAsia="Times New Roman" w:hAnsi="SourceSansPro" w:cs="Times New Roman"/>
          <w:color w:val="1D1D1B"/>
          <w:sz w:val="27"/>
          <w:szCs w:val="27"/>
          <w:lang w:eastAsia="ru-RU"/>
        </w:rPr>
        <w:t>ідпункт</w:t>
      </w:r>
      <w:proofErr w:type="spellEnd"/>
      <w:r w:rsidRPr="00957A0E">
        <w:rPr>
          <w:rFonts w:ascii="SourceSansPro" w:eastAsia="Times New Roman" w:hAnsi="SourceSansPro" w:cs="Times New Roman"/>
          <w:color w:val="1D1D1B"/>
          <w:sz w:val="27"/>
          <w:szCs w:val="27"/>
          <w:lang w:eastAsia="ru-RU"/>
        </w:rPr>
        <w:t xml:space="preserve"> 1 пункту 1, </w:t>
      </w:r>
      <w:proofErr w:type="spellStart"/>
      <w:r w:rsidRPr="00957A0E">
        <w:rPr>
          <w:rFonts w:ascii="SourceSansPro" w:eastAsia="Times New Roman" w:hAnsi="SourceSansPro" w:cs="Times New Roman"/>
          <w:color w:val="1D1D1B"/>
          <w:sz w:val="27"/>
          <w:szCs w:val="27"/>
          <w:lang w:eastAsia="ru-RU"/>
        </w:rPr>
        <w:t>підпункт</w:t>
      </w:r>
      <w:proofErr w:type="spellEnd"/>
      <w:r w:rsidRPr="00957A0E">
        <w:rPr>
          <w:rFonts w:ascii="SourceSansPro" w:eastAsia="Times New Roman" w:hAnsi="SourceSansPro" w:cs="Times New Roman"/>
          <w:color w:val="1D1D1B"/>
          <w:sz w:val="27"/>
          <w:szCs w:val="27"/>
          <w:lang w:eastAsia="ru-RU"/>
        </w:rPr>
        <w:t xml:space="preserve"> 1 пункту 2 та </w:t>
      </w:r>
      <w:proofErr w:type="spellStart"/>
      <w:r w:rsidRPr="00957A0E">
        <w:rPr>
          <w:rFonts w:ascii="SourceSansPro" w:eastAsia="Times New Roman" w:hAnsi="SourceSansPro" w:cs="Times New Roman"/>
          <w:color w:val="1D1D1B"/>
          <w:sz w:val="27"/>
          <w:szCs w:val="27"/>
          <w:lang w:eastAsia="ru-RU"/>
        </w:rPr>
        <w:t>підпункт</w:t>
      </w:r>
      <w:proofErr w:type="spellEnd"/>
      <w:r w:rsidRPr="00957A0E">
        <w:rPr>
          <w:rFonts w:ascii="SourceSansPro" w:eastAsia="Times New Roman" w:hAnsi="SourceSansPro" w:cs="Times New Roman"/>
          <w:color w:val="1D1D1B"/>
          <w:sz w:val="27"/>
          <w:szCs w:val="27"/>
          <w:lang w:eastAsia="ru-RU"/>
        </w:rPr>
        <w:t xml:space="preserve"> 1 пункту 3 </w:t>
      </w:r>
      <w:proofErr w:type="spellStart"/>
      <w:r w:rsidRPr="00957A0E">
        <w:rPr>
          <w:rFonts w:ascii="SourceSansPro" w:eastAsia="Times New Roman" w:hAnsi="SourceSansPro" w:cs="Times New Roman"/>
          <w:color w:val="1D1D1B"/>
          <w:sz w:val="27"/>
          <w:szCs w:val="27"/>
          <w:lang w:eastAsia="ru-RU"/>
        </w:rPr>
        <w:t>змін</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затверджених</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цією</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постановою</w:t>
      </w:r>
      <w:proofErr w:type="spellEnd"/>
      <w:r w:rsidRPr="00957A0E">
        <w:rPr>
          <w:rFonts w:ascii="SourceSansPro" w:eastAsia="Times New Roman" w:hAnsi="SourceSansPro" w:cs="Times New Roman"/>
          <w:color w:val="1D1D1B"/>
          <w:sz w:val="27"/>
          <w:szCs w:val="27"/>
          <w:lang w:eastAsia="ru-RU"/>
        </w:rPr>
        <w:t xml:space="preserve">, </w:t>
      </w:r>
      <w:proofErr w:type="spellStart"/>
      <w:r w:rsidRPr="00957A0E">
        <w:rPr>
          <w:rFonts w:ascii="SourceSansPro" w:eastAsia="Times New Roman" w:hAnsi="SourceSansPro" w:cs="Times New Roman"/>
          <w:color w:val="1D1D1B"/>
          <w:sz w:val="27"/>
          <w:szCs w:val="27"/>
          <w:lang w:eastAsia="ru-RU"/>
        </w:rPr>
        <w:t>діють</w:t>
      </w:r>
      <w:proofErr w:type="spellEnd"/>
      <w:r w:rsidRPr="00957A0E">
        <w:rPr>
          <w:rFonts w:ascii="SourceSansPro" w:eastAsia="Times New Roman" w:hAnsi="SourceSansPro" w:cs="Times New Roman"/>
          <w:color w:val="1D1D1B"/>
          <w:sz w:val="27"/>
          <w:szCs w:val="27"/>
          <w:lang w:eastAsia="ru-RU"/>
        </w:rPr>
        <w:t xml:space="preserve"> до 31 </w:t>
      </w:r>
      <w:proofErr w:type="spellStart"/>
      <w:r w:rsidRPr="00957A0E">
        <w:rPr>
          <w:rFonts w:ascii="SourceSansPro" w:eastAsia="Times New Roman" w:hAnsi="SourceSansPro" w:cs="Times New Roman"/>
          <w:color w:val="1D1D1B"/>
          <w:sz w:val="27"/>
          <w:szCs w:val="27"/>
          <w:lang w:eastAsia="ru-RU"/>
        </w:rPr>
        <w:t>березня</w:t>
      </w:r>
      <w:proofErr w:type="spellEnd"/>
      <w:r w:rsidRPr="00957A0E">
        <w:rPr>
          <w:rFonts w:ascii="SourceSansPro" w:eastAsia="Times New Roman" w:hAnsi="SourceSansPro" w:cs="Times New Roman"/>
          <w:color w:val="1D1D1B"/>
          <w:sz w:val="27"/>
          <w:szCs w:val="27"/>
          <w:lang w:eastAsia="ru-RU"/>
        </w:rPr>
        <w:t xml:space="preserve"> 2022 року.</w:t>
      </w:r>
    </w:p>
    <w:p w:rsidR="00957A0E" w:rsidRPr="00957A0E" w:rsidRDefault="00957A0E" w:rsidP="00957A0E">
      <w:pPr>
        <w:spacing w:after="0" w:line="405" w:lineRule="atLeast"/>
        <w:jc w:val="both"/>
        <w:textAlignment w:val="baseline"/>
        <w:rPr>
          <w:rFonts w:ascii="SourceSansPro" w:eastAsia="Times New Roman" w:hAnsi="SourceSansPro" w:cs="Times New Roman"/>
          <w:color w:val="1D1D1B"/>
          <w:sz w:val="27"/>
          <w:szCs w:val="27"/>
          <w:lang w:eastAsia="ru-RU"/>
        </w:rPr>
      </w:pPr>
      <w:proofErr w:type="spellStart"/>
      <w:r w:rsidRPr="00957A0E">
        <w:rPr>
          <w:rFonts w:ascii="SourceSansProBold" w:eastAsia="Times New Roman" w:hAnsi="SourceSansProBold" w:cs="Times New Roman"/>
          <w:b/>
          <w:bCs/>
          <w:color w:val="1D1D1B"/>
          <w:sz w:val="27"/>
          <w:szCs w:val="27"/>
          <w:bdr w:val="none" w:sz="0" w:space="0" w:color="auto" w:frame="1"/>
          <w:lang w:eastAsia="ru-RU"/>
        </w:rPr>
        <w:t>Прем’єр-міні</w:t>
      </w:r>
      <w:proofErr w:type="gramStart"/>
      <w:r w:rsidRPr="00957A0E">
        <w:rPr>
          <w:rFonts w:ascii="SourceSansProBold" w:eastAsia="Times New Roman" w:hAnsi="SourceSansProBold" w:cs="Times New Roman"/>
          <w:b/>
          <w:bCs/>
          <w:color w:val="1D1D1B"/>
          <w:sz w:val="27"/>
          <w:szCs w:val="27"/>
          <w:bdr w:val="none" w:sz="0" w:space="0" w:color="auto" w:frame="1"/>
          <w:lang w:eastAsia="ru-RU"/>
        </w:rPr>
        <w:t>стр</w:t>
      </w:r>
      <w:proofErr w:type="spellEnd"/>
      <w:proofErr w:type="gramEnd"/>
      <w:r w:rsidRPr="00957A0E">
        <w:rPr>
          <w:rFonts w:ascii="SourceSansProBold" w:eastAsia="Times New Roman" w:hAnsi="SourceSansProBold" w:cs="Times New Roman"/>
          <w:b/>
          <w:bCs/>
          <w:color w:val="1D1D1B"/>
          <w:sz w:val="27"/>
          <w:szCs w:val="27"/>
          <w:bdr w:val="none" w:sz="0" w:space="0" w:color="auto" w:frame="1"/>
          <w:lang w:eastAsia="ru-RU"/>
        </w:rPr>
        <w:t xml:space="preserve"> </w:t>
      </w:r>
      <w:proofErr w:type="spellStart"/>
      <w:r w:rsidRPr="00957A0E">
        <w:rPr>
          <w:rFonts w:ascii="SourceSansProBold" w:eastAsia="Times New Roman" w:hAnsi="SourceSansProBold" w:cs="Times New Roman"/>
          <w:b/>
          <w:bCs/>
          <w:color w:val="1D1D1B"/>
          <w:sz w:val="27"/>
          <w:szCs w:val="27"/>
          <w:bdr w:val="none" w:sz="0" w:space="0" w:color="auto" w:frame="1"/>
          <w:lang w:eastAsia="ru-RU"/>
        </w:rPr>
        <w:t>України</w:t>
      </w:r>
      <w:proofErr w:type="spellEnd"/>
      <w:r w:rsidRPr="00957A0E">
        <w:rPr>
          <w:rFonts w:ascii="SourceSansProBold" w:eastAsia="Times New Roman" w:hAnsi="SourceSansProBold" w:cs="Times New Roman"/>
          <w:b/>
          <w:bCs/>
          <w:color w:val="1D1D1B"/>
          <w:sz w:val="27"/>
          <w:szCs w:val="27"/>
          <w:bdr w:val="none" w:sz="0" w:space="0" w:color="auto" w:frame="1"/>
          <w:lang w:eastAsia="ru-RU"/>
        </w:rPr>
        <w:t xml:space="preserve"> </w:t>
      </w:r>
      <w:r w:rsidRPr="00957A0E">
        <w:rPr>
          <w:rFonts w:ascii="SourceSansProBold" w:eastAsia="Times New Roman" w:hAnsi="SourceSansProBold" w:cs="Times New Roman"/>
          <w:b/>
          <w:bCs/>
          <w:color w:val="1D1D1B"/>
          <w:sz w:val="27"/>
          <w:szCs w:val="27"/>
          <w:bdr w:val="none" w:sz="0" w:space="0" w:color="auto" w:frame="1"/>
          <w:lang w:eastAsia="ru-RU"/>
        </w:rPr>
        <w:tab/>
      </w:r>
      <w:r w:rsidRPr="00957A0E">
        <w:rPr>
          <w:rFonts w:ascii="SourceSansProBold" w:eastAsia="Times New Roman" w:hAnsi="SourceSansProBold" w:cs="Times New Roman"/>
          <w:b/>
          <w:bCs/>
          <w:color w:val="1D1D1B"/>
          <w:sz w:val="27"/>
          <w:szCs w:val="27"/>
          <w:bdr w:val="none" w:sz="0" w:space="0" w:color="auto" w:frame="1"/>
          <w:lang w:eastAsia="ru-RU"/>
        </w:rPr>
        <w:tab/>
      </w:r>
      <w:r w:rsidRPr="00957A0E">
        <w:rPr>
          <w:rFonts w:ascii="SourceSansProBold" w:eastAsia="Times New Roman" w:hAnsi="SourceSansProBold" w:cs="Times New Roman"/>
          <w:b/>
          <w:bCs/>
          <w:color w:val="1D1D1B"/>
          <w:sz w:val="27"/>
          <w:szCs w:val="27"/>
          <w:bdr w:val="none" w:sz="0" w:space="0" w:color="auto" w:frame="1"/>
          <w:lang w:eastAsia="ru-RU"/>
        </w:rPr>
        <w:tab/>
      </w:r>
      <w:r w:rsidRPr="00957A0E">
        <w:rPr>
          <w:rFonts w:ascii="SourceSansProBold" w:eastAsia="Times New Roman" w:hAnsi="SourceSansProBold" w:cs="Times New Roman"/>
          <w:b/>
          <w:bCs/>
          <w:color w:val="1D1D1B"/>
          <w:sz w:val="27"/>
          <w:szCs w:val="27"/>
          <w:bdr w:val="none" w:sz="0" w:space="0" w:color="auto" w:frame="1"/>
          <w:lang w:eastAsia="ru-RU"/>
        </w:rPr>
        <w:tab/>
      </w:r>
      <w:r w:rsidRPr="00957A0E">
        <w:rPr>
          <w:rFonts w:ascii="SourceSansProBold" w:eastAsia="Times New Roman" w:hAnsi="SourceSansProBold" w:cs="Times New Roman"/>
          <w:b/>
          <w:bCs/>
          <w:color w:val="1D1D1B"/>
          <w:sz w:val="27"/>
          <w:szCs w:val="27"/>
          <w:bdr w:val="none" w:sz="0" w:space="0" w:color="auto" w:frame="1"/>
          <w:lang w:eastAsia="ru-RU"/>
        </w:rPr>
        <w:tab/>
      </w:r>
      <w:r w:rsidRPr="00957A0E">
        <w:rPr>
          <w:rFonts w:ascii="SourceSansProBold" w:eastAsia="Times New Roman" w:hAnsi="SourceSansProBold" w:cs="Times New Roman"/>
          <w:b/>
          <w:bCs/>
          <w:color w:val="1D1D1B"/>
          <w:sz w:val="27"/>
          <w:szCs w:val="27"/>
          <w:bdr w:val="none" w:sz="0" w:space="0" w:color="auto" w:frame="1"/>
          <w:lang w:eastAsia="ru-RU"/>
        </w:rPr>
        <w:tab/>
        <w:t>Д. ШМИГАЛЬ</w:t>
      </w:r>
    </w:p>
    <w:p w:rsidR="003C0F0D" w:rsidRDefault="003C0F0D"/>
    <w:p w:rsidR="001E3ABB" w:rsidRDefault="001E3ABB"/>
    <w:p w:rsidR="001E3ABB" w:rsidRPr="005C6758" w:rsidRDefault="001E3ABB" w:rsidP="005C6758">
      <w:pPr>
        <w:pStyle w:val="ShapkaDocumentu"/>
        <w:rPr>
          <w:rFonts w:ascii="Times New Roman" w:hAnsi="Times New Roman"/>
          <w:sz w:val="28"/>
          <w:szCs w:val="28"/>
        </w:rPr>
      </w:pPr>
      <w:r w:rsidRPr="005C6758">
        <w:rPr>
          <w:rFonts w:ascii="Times New Roman" w:hAnsi="Times New Roman"/>
          <w:sz w:val="28"/>
          <w:szCs w:val="28"/>
        </w:rPr>
        <w:t>ЗАТВЕРДЖЕНО</w:t>
      </w:r>
      <w:r>
        <w:rPr>
          <w:rFonts w:ascii="Times New Roman" w:hAnsi="Times New Roman"/>
          <w:sz w:val="28"/>
          <w:szCs w:val="28"/>
        </w:rPr>
        <w:br/>
      </w:r>
      <w:r w:rsidRPr="005C6758">
        <w:rPr>
          <w:rFonts w:ascii="Times New Roman" w:hAnsi="Times New Roman"/>
          <w:sz w:val="28"/>
          <w:szCs w:val="28"/>
        </w:rPr>
        <w:t xml:space="preserve">постановою Кабінету Міністрів України </w:t>
      </w:r>
      <w:r w:rsidRPr="00140A76">
        <w:rPr>
          <w:rFonts w:ascii="Times New Roman" w:hAnsi="Times New Roman"/>
          <w:sz w:val="28"/>
          <w:szCs w:val="28"/>
        </w:rPr>
        <w:t xml:space="preserve">від </w:t>
      </w:r>
      <w:r>
        <w:rPr>
          <w:rFonts w:ascii="Times New Roman" w:hAnsi="Times New Roman"/>
          <w:sz w:val="28"/>
          <w:szCs w:val="28"/>
        </w:rPr>
        <w:t>6 травня</w:t>
      </w:r>
      <w:r w:rsidRPr="00140A76">
        <w:rPr>
          <w:rFonts w:ascii="Times New Roman" w:hAnsi="Times New Roman"/>
          <w:sz w:val="28"/>
          <w:szCs w:val="28"/>
        </w:rPr>
        <w:t xml:space="preserve"> 20</w:t>
      </w:r>
      <w:r>
        <w:rPr>
          <w:rFonts w:ascii="Times New Roman" w:hAnsi="Times New Roman"/>
          <w:sz w:val="28"/>
          <w:szCs w:val="28"/>
        </w:rPr>
        <w:t>20</w:t>
      </w:r>
      <w:r w:rsidRPr="00140A76">
        <w:rPr>
          <w:rFonts w:ascii="Times New Roman" w:hAnsi="Times New Roman"/>
          <w:sz w:val="28"/>
          <w:szCs w:val="28"/>
        </w:rPr>
        <w:t xml:space="preserve"> р. </w:t>
      </w:r>
      <w:r w:rsidRPr="00140A76">
        <w:rPr>
          <w:rFonts w:ascii="Times New Roman" w:hAnsi="Times New Roman"/>
          <w:sz w:val="28"/>
          <w:szCs w:val="28"/>
          <w:lang w:val="ru-RU"/>
        </w:rPr>
        <w:t xml:space="preserve">№ </w:t>
      </w:r>
      <w:r>
        <w:rPr>
          <w:rFonts w:ascii="Times New Roman" w:hAnsi="Times New Roman"/>
          <w:sz w:val="28"/>
          <w:szCs w:val="28"/>
          <w:lang w:val="ru-RU"/>
        </w:rPr>
        <w:t>347</w:t>
      </w:r>
    </w:p>
    <w:p w:rsidR="001E3ABB" w:rsidRPr="005C6758" w:rsidRDefault="001E3ABB" w:rsidP="005C6758">
      <w:pPr>
        <w:pStyle w:val="a6"/>
        <w:rPr>
          <w:rFonts w:ascii="Times New Roman" w:hAnsi="Times New Roman"/>
          <w:b w:val="0"/>
          <w:sz w:val="28"/>
          <w:szCs w:val="28"/>
        </w:rPr>
      </w:pPr>
      <w:r w:rsidRPr="005C6758">
        <w:rPr>
          <w:rFonts w:ascii="Times New Roman" w:hAnsi="Times New Roman"/>
          <w:b w:val="0"/>
          <w:sz w:val="28"/>
          <w:szCs w:val="28"/>
        </w:rPr>
        <w:t>ЗМІНИ,</w:t>
      </w:r>
      <w:r>
        <w:rPr>
          <w:rFonts w:ascii="Times New Roman" w:hAnsi="Times New Roman"/>
          <w:b w:val="0"/>
          <w:sz w:val="28"/>
          <w:szCs w:val="28"/>
        </w:rPr>
        <w:br/>
      </w:r>
      <w:r w:rsidRPr="005C6758">
        <w:rPr>
          <w:rFonts w:ascii="Times New Roman" w:hAnsi="Times New Roman"/>
          <w:b w:val="0"/>
          <w:sz w:val="28"/>
          <w:szCs w:val="28"/>
        </w:rPr>
        <w:t>що вносяться до постанов Кабінету Міністрів України</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 xml:space="preserve">1. У постанові Кабінету Міністрів України від 2 жовтня 2013 р. № 753 </w:t>
      </w:r>
      <w:r>
        <w:rPr>
          <w:rFonts w:ascii="Times New Roman" w:hAnsi="Times New Roman"/>
          <w:sz w:val="28"/>
          <w:szCs w:val="28"/>
        </w:rPr>
        <w:t>“</w:t>
      </w:r>
      <w:r w:rsidRPr="005C6758">
        <w:rPr>
          <w:rFonts w:ascii="Times New Roman" w:hAnsi="Times New Roman"/>
          <w:sz w:val="28"/>
          <w:szCs w:val="28"/>
        </w:rPr>
        <w:t>Про затвердження Технічного регламенту щодо медичних виробів</w:t>
      </w:r>
      <w:r>
        <w:rPr>
          <w:rFonts w:ascii="Times New Roman" w:hAnsi="Times New Roman"/>
          <w:sz w:val="28"/>
          <w:szCs w:val="28"/>
        </w:rPr>
        <w:t>”</w:t>
      </w:r>
      <w:r w:rsidRPr="005C6758">
        <w:rPr>
          <w:rFonts w:ascii="Times New Roman" w:hAnsi="Times New Roman"/>
          <w:sz w:val="28"/>
          <w:szCs w:val="28"/>
        </w:rPr>
        <w:t xml:space="preserve"> (Офіційний вісник України, 2013 р., № 82, ст. 3046; 2019 р., № 30, </w:t>
      </w:r>
      <w:proofErr w:type="spellStart"/>
      <w:r w:rsidRPr="005C6758">
        <w:rPr>
          <w:rFonts w:ascii="Times New Roman" w:hAnsi="Times New Roman"/>
          <w:sz w:val="28"/>
          <w:szCs w:val="28"/>
        </w:rPr>
        <w:t>ст.</w:t>
      </w:r>
      <w:r>
        <w:rPr>
          <w:rFonts w:ascii="Times New Roman" w:hAnsi="Times New Roman"/>
          <w:sz w:val="28"/>
          <w:szCs w:val="28"/>
        </w:rPr>
        <w:t> </w:t>
      </w:r>
      <w:proofErr w:type="spellEnd"/>
      <w:r w:rsidRPr="005C6758">
        <w:rPr>
          <w:rFonts w:ascii="Times New Roman" w:hAnsi="Times New Roman"/>
          <w:sz w:val="28"/>
          <w:szCs w:val="28"/>
        </w:rPr>
        <w:t>1047</w:t>
      </w:r>
      <w:r>
        <w:rPr>
          <w:rFonts w:ascii="Times New Roman" w:hAnsi="Times New Roman"/>
          <w:sz w:val="28"/>
          <w:szCs w:val="28"/>
        </w:rPr>
        <w:t>)</w:t>
      </w:r>
      <w:r w:rsidRPr="005C6758">
        <w:rPr>
          <w:rFonts w:ascii="Times New Roman" w:hAnsi="Times New Roman"/>
          <w:sz w:val="28"/>
          <w:szCs w:val="28"/>
        </w:rPr>
        <w:t>:</w:t>
      </w:r>
    </w:p>
    <w:p w:rsidR="001E3ABB" w:rsidRDefault="001E3ABB" w:rsidP="005C6758">
      <w:pPr>
        <w:pStyle w:val="a5"/>
        <w:jc w:val="both"/>
        <w:rPr>
          <w:rFonts w:ascii="Times New Roman" w:hAnsi="Times New Roman"/>
          <w:sz w:val="28"/>
          <w:szCs w:val="28"/>
        </w:rPr>
      </w:pPr>
      <w:r w:rsidRPr="005C6758">
        <w:rPr>
          <w:rFonts w:ascii="Times New Roman" w:hAnsi="Times New Roman"/>
          <w:sz w:val="28"/>
          <w:szCs w:val="28"/>
        </w:rPr>
        <w:t xml:space="preserve">1) </w:t>
      </w:r>
      <w:r>
        <w:rPr>
          <w:rFonts w:ascii="Times New Roman" w:hAnsi="Times New Roman"/>
          <w:sz w:val="28"/>
          <w:szCs w:val="28"/>
        </w:rPr>
        <w:t>у постанові:</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пункт 2</w:t>
      </w:r>
      <w:r w:rsidRPr="005C6758">
        <w:rPr>
          <w:rFonts w:ascii="Times New Roman" w:hAnsi="Times New Roman"/>
          <w:sz w:val="28"/>
          <w:szCs w:val="28"/>
          <w:vertAlign w:val="superscript"/>
        </w:rPr>
        <w:t>3</w:t>
      </w:r>
      <w:r w:rsidRPr="005C6758">
        <w:rPr>
          <w:rFonts w:ascii="Times New Roman" w:hAnsi="Times New Roman"/>
          <w:sz w:val="28"/>
          <w:szCs w:val="28"/>
        </w:rPr>
        <w:t xml:space="preserve"> постанови викласти </w:t>
      </w:r>
      <w:r>
        <w:rPr>
          <w:rFonts w:ascii="Times New Roman" w:hAnsi="Times New Roman"/>
          <w:sz w:val="28"/>
          <w:szCs w:val="28"/>
        </w:rPr>
        <w:t>в</w:t>
      </w:r>
      <w:r w:rsidRPr="005C6758">
        <w:rPr>
          <w:rFonts w:ascii="Times New Roman" w:hAnsi="Times New Roman"/>
          <w:sz w:val="28"/>
          <w:szCs w:val="28"/>
        </w:rPr>
        <w:t xml:space="preserve"> такій редакції:</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w:t>
      </w:r>
      <w:r w:rsidRPr="005C6758">
        <w:rPr>
          <w:rFonts w:ascii="Times New Roman" w:hAnsi="Times New Roman"/>
          <w:sz w:val="28"/>
          <w:szCs w:val="28"/>
        </w:rPr>
        <w:t>2</w:t>
      </w:r>
      <w:r w:rsidRPr="005C6758">
        <w:rPr>
          <w:rFonts w:ascii="Times New Roman" w:hAnsi="Times New Roman"/>
          <w:sz w:val="28"/>
          <w:szCs w:val="28"/>
          <w:vertAlign w:val="superscript"/>
        </w:rPr>
        <w:t>3</w:t>
      </w:r>
      <w:r w:rsidRPr="005C6758">
        <w:rPr>
          <w:rFonts w:ascii="Times New Roman" w:hAnsi="Times New Roman"/>
          <w:sz w:val="28"/>
          <w:szCs w:val="28"/>
        </w:rPr>
        <w:t>. Установити, що на час дії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введення в обіг та/або експлуатацію медичних виробів, які підлягають закупівлі відповідно до угод щодо закупівлі, що укладаються Міністерством охорони здоров’я із спеціалізованими організаціями, які здійснюють закупівлі, щодо яких не виконані вимоги пунктів 15</w:t>
      </w:r>
      <w:r>
        <w:rPr>
          <w:rFonts w:ascii="Times New Roman" w:hAnsi="Times New Roman"/>
          <w:sz w:val="28"/>
          <w:szCs w:val="28"/>
        </w:rPr>
        <w:t>—</w:t>
      </w:r>
      <w:r w:rsidRPr="005C6758">
        <w:rPr>
          <w:rFonts w:ascii="Times New Roman" w:hAnsi="Times New Roman"/>
          <w:sz w:val="28"/>
          <w:szCs w:val="28"/>
        </w:rPr>
        <w:t xml:space="preserve">19 Технічного регламенту, затвердженого цією постановою, дозволяється за умови визнання призначеним органом з оцінки відповідності </w:t>
      </w:r>
      <w:r w:rsidRPr="005C6758">
        <w:rPr>
          <w:rFonts w:ascii="Times New Roman" w:hAnsi="Times New Roman"/>
          <w:sz w:val="28"/>
          <w:szCs w:val="28"/>
        </w:rPr>
        <w:lastRenderedPageBreak/>
        <w:t xml:space="preserve">результатів оцінки відповідності, проведеної іноземними акредитованими органами з оцінки відповідності, відповідно до вимог частин першої та третьої статті 45 Закону України “Про технічні регламенти та оцінку </w:t>
      </w:r>
      <w:proofErr w:type="spellStart"/>
      <w:r w:rsidRPr="005C6758">
        <w:rPr>
          <w:rFonts w:ascii="Times New Roman" w:hAnsi="Times New Roman"/>
          <w:sz w:val="28"/>
          <w:szCs w:val="28"/>
        </w:rPr>
        <w:t>відповідності</w:t>
      </w:r>
      <w:r>
        <w:rPr>
          <w:rFonts w:ascii="Times New Roman" w:hAnsi="Times New Roman"/>
          <w:sz w:val="28"/>
          <w:szCs w:val="28"/>
        </w:rPr>
        <w:t>”</w:t>
      </w:r>
      <w:proofErr w:type="spellEnd"/>
      <w:r w:rsidRPr="005C6758">
        <w:rPr>
          <w:rFonts w:ascii="Times New Roman" w:hAnsi="Times New Roman"/>
          <w:sz w:val="28"/>
          <w:szCs w:val="28"/>
        </w:rPr>
        <w:t>.</w:t>
      </w:r>
      <w:r>
        <w:rPr>
          <w:rFonts w:ascii="Times New Roman" w:hAnsi="Times New Roman"/>
          <w:sz w:val="28"/>
          <w:szCs w:val="28"/>
        </w:rPr>
        <w:t>”</w:t>
      </w:r>
      <w:r w:rsidRPr="005C6758">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доповнити постанову пунктом 2</w:t>
      </w:r>
      <w:r w:rsidRPr="005C6758">
        <w:rPr>
          <w:rFonts w:ascii="Times New Roman" w:hAnsi="Times New Roman"/>
          <w:sz w:val="28"/>
          <w:szCs w:val="28"/>
          <w:vertAlign w:val="superscript"/>
        </w:rPr>
        <w:t>5</w:t>
      </w:r>
      <w:r w:rsidRPr="005C6758">
        <w:rPr>
          <w:rFonts w:ascii="Times New Roman" w:hAnsi="Times New Roman"/>
          <w:sz w:val="28"/>
          <w:szCs w:val="28"/>
        </w:rPr>
        <w:t xml:space="preserve"> такого змісту:</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w:t>
      </w:r>
      <w:r w:rsidRPr="005C6758">
        <w:rPr>
          <w:rFonts w:ascii="Times New Roman" w:hAnsi="Times New Roman"/>
          <w:sz w:val="28"/>
          <w:szCs w:val="28"/>
        </w:rPr>
        <w:t>2</w:t>
      </w:r>
      <w:r w:rsidRPr="005C6758">
        <w:rPr>
          <w:rFonts w:ascii="Times New Roman" w:hAnsi="Times New Roman"/>
          <w:sz w:val="28"/>
          <w:szCs w:val="28"/>
          <w:vertAlign w:val="superscript"/>
        </w:rPr>
        <w:t>5</w:t>
      </w:r>
      <w:r w:rsidRPr="005C6758">
        <w:rPr>
          <w:rFonts w:ascii="Times New Roman" w:hAnsi="Times New Roman"/>
          <w:sz w:val="28"/>
          <w:szCs w:val="28"/>
        </w:rPr>
        <w:t xml:space="preserve">. Установити, що введення в обіг та/або експлуатацію медичних виробів/систем медичних виробів/процедурних наборів, які </w:t>
      </w:r>
      <w:proofErr w:type="spellStart"/>
      <w:r w:rsidRPr="005C6758">
        <w:rPr>
          <w:rFonts w:ascii="Times New Roman" w:hAnsi="Times New Roman"/>
          <w:sz w:val="28"/>
          <w:szCs w:val="28"/>
        </w:rPr>
        <w:t>закуповуються</w:t>
      </w:r>
      <w:proofErr w:type="spellEnd"/>
      <w:r w:rsidRPr="005C6758">
        <w:rPr>
          <w:rFonts w:ascii="Times New Roman" w:hAnsi="Times New Roman"/>
          <w:sz w:val="28"/>
          <w:szCs w:val="28"/>
        </w:rPr>
        <w:t xml:space="preserve"> особою, уповноваженою на здійснення закупівель у сфері охорони здоров’я, відповідно до переліку, визначеного Кабінетом Міністрів України, щодо яких не виконані вимоги пунктів 15</w:t>
      </w:r>
      <w:r>
        <w:rPr>
          <w:rFonts w:ascii="Times New Roman" w:hAnsi="Times New Roman"/>
          <w:sz w:val="28"/>
          <w:szCs w:val="28"/>
        </w:rPr>
        <w:t>—</w:t>
      </w:r>
      <w:r w:rsidRPr="005C6758">
        <w:rPr>
          <w:rFonts w:ascii="Times New Roman" w:hAnsi="Times New Roman"/>
          <w:sz w:val="28"/>
          <w:szCs w:val="28"/>
        </w:rPr>
        <w:t xml:space="preserve">19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першої та третьої статті 45 Закону України </w:t>
      </w:r>
      <w:r>
        <w:rPr>
          <w:rFonts w:ascii="Times New Roman" w:hAnsi="Times New Roman"/>
          <w:sz w:val="28"/>
          <w:szCs w:val="28"/>
        </w:rPr>
        <w:t>“</w:t>
      </w:r>
      <w:r w:rsidRPr="005C6758">
        <w:rPr>
          <w:rFonts w:ascii="Times New Roman" w:hAnsi="Times New Roman"/>
          <w:sz w:val="28"/>
          <w:szCs w:val="28"/>
        </w:rPr>
        <w:t xml:space="preserve">Про технічні регламенти та оцінку </w:t>
      </w:r>
      <w:proofErr w:type="spellStart"/>
      <w:r w:rsidRPr="005C6758">
        <w:rPr>
          <w:rFonts w:ascii="Times New Roman" w:hAnsi="Times New Roman"/>
          <w:sz w:val="28"/>
          <w:szCs w:val="28"/>
        </w:rPr>
        <w:t>відповідності</w:t>
      </w:r>
      <w:r>
        <w:rPr>
          <w:rFonts w:ascii="Times New Roman" w:hAnsi="Times New Roman"/>
          <w:sz w:val="28"/>
          <w:szCs w:val="28"/>
        </w:rPr>
        <w:t>”</w:t>
      </w:r>
      <w:proofErr w:type="spellEnd"/>
      <w:r w:rsidRPr="005C6758">
        <w:rPr>
          <w:rFonts w:ascii="Times New Roman" w:hAnsi="Times New Roman"/>
          <w:sz w:val="28"/>
          <w:szCs w:val="28"/>
        </w:rPr>
        <w:t>.</w:t>
      </w:r>
      <w:r>
        <w:rPr>
          <w:rFonts w:ascii="Times New Roman" w:hAnsi="Times New Roman"/>
          <w:sz w:val="28"/>
          <w:szCs w:val="28"/>
        </w:rPr>
        <w:t>”</w:t>
      </w:r>
      <w:r w:rsidRPr="005C6758">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2</w:t>
      </w:r>
      <w:r w:rsidRPr="005C6758">
        <w:rPr>
          <w:rFonts w:ascii="Times New Roman" w:hAnsi="Times New Roman"/>
          <w:sz w:val="28"/>
          <w:szCs w:val="28"/>
        </w:rPr>
        <w:t>) у пунктах 13</w:t>
      </w:r>
      <w:r>
        <w:rPr>
          <w:rFonts w:ascii="Times New Roman" w:hAnsi="Times New Roman"/>
          <w:sz w:val="28"/>
          <w:szCs w:val="28"/>
        </w:rPr>
        <w:t xml:space="preserve"> і</w:t>
      </w:r>
      <w:r w:rsidRPr="005C6758">
        <w:rPr>
          <w:rFonts w:ascii="Times New Roman" w:hAnsi="Times New Roman"/>
          <w:sz w:val="28"/>
          <w:szCs w:val="28"/>
        </w:rPr>
        <w:t xml:space="preserve"> 25 Технічного регламенту щодо медичних виробів, затвердженого зазначеною постановою, слова </w:t>
      </w:r>
      <w:r>
        <w:rPr>
          <w:rFonts w:ascii="Times New Roman" w:hAnsi="Times New Roman"/>
          <w:sz w:val="28"/>
          <w:szCs w:val="28"/>
        </w:rPr>
        <w:t>“Закону України “</w:t>
      </w:r>
      <w:r w:rsidRPr="005C6758">
        <w:rPr>
          <w:rFonts w:ascii="Times New Roman" w:hAnsi="Times New Roman"/>
          <w:sz w:val="28"/>
          <w:szCs w:val="28"/>
        </w:rPr>
        <w:t>Про засади державної мовної</w:t>
      </w:r>
      <w:r>
        <w:rPr>
          <w:rFonts w:ascii="Times New Roman" w:hAnsi="Times New Roman"/>
          <w:sz w:val="28"/>
          <w:szCs w:val="28"/>
        </w:rPr>
        <w:t xml:space="preserve"> </w:t>
      </w:r>
      <w:r w:rsidRPr="005C6758">
        <w:rPr>
          <w:rFonts w:ascii="Times New Roman" w:hAnsi="Times New Roman"/>
          <w:sz w:val="28"/>
          <w:szCs w:val="28"/>
        </w:rPr>
        <w:t>політики</w:t>
      </w:r>
      <w:r>
        <w:rPr>
          <w:rFonts w:ascii="Times New Roman" w:hAnsi="Times New Roman"/>
          <w:sz w:val="28"/>
          <w:szCs w:val="28"/>
        </w:rPr>
        <w:t>”</w:t>
      </w:r>
      <w:r w:rsidRPr="005C6758">
        <w:rPr>
          <w:rFonts w:ascii="Times New Roman" w:hAnsi="Times New Roman"/>
          <w:sz w:val="28"/>
          <w:szCs w:val="28"/>
        </w:rPr>
        <w:t xml:space="preserve"> замінити словами </w:t>
      </w:r>
      <w:r>
        <w:rPr>
          <w:rFonts w:ascii="Times New Roman" w:hAnsi="Times New Roman"/>
          <w:sz w:val="28"/>
          <w:szCs w:val="28"/>
        </w:rPr>
        <w:t>“Закону України “</w:t>
      </w:r>
      <w:r w:rsidRPr="005C6758">
        <w:rPr>
          <w:rFonts w:ascii="Times New Roman" w:hAnsi="Times New Roman"/>
          <w:sz w:val="28"/>
          <w:szCs w:val="28"/>
        </w:rPr>
        <w:t>Про забезпечення функціонування української мови як державної</w:t>
      </w:r>
      <w:r>
        <w:rPr>
          <w:rFonts w:ascii="Times New Roman" w:hAnsi="Times New Roman"/>
          <w:sz w:val="28"/>
          <w:szCs w:val="28"/>
        </w:rPr>
        <w:t>”</w:t>
      </w:r>
      <w:r w:rsidRPr="005C6758">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 xml:space="preserve">2. У постанові Кабінету Міністрів України від 2 жовтня 2013 р. № 754 </w:t>
      </w:r>
      <w:r>
        <w:rPr>
          <w:rFonts w:ascii="Times New Roman" w:hAnsi="Times New Roman"/>
          <w:sz w:val="28"/>
          <w:szCs w:val="28"/>
        </w:rPr>
        <w:t>“</w:t>
      </w:r>
      <w:r w:rsidRPr="005C6758">
        <w:rPr>
          <w:rFonts w:ascii="Times New Roman" w:hAnsi="Times New Roman"/>
          <w:sz w:val="28"/>
          <w:szCs w:val="28"/>
        </w:rPr>
        <w:t xml:space="preserve">Про затвердження Технічного регламенту щодо медичних виробів для діагностики </w:t>
      </w:r>
      <w:proofErr w:type="spellStart"/>
      <w:r w:rsidRPr="005C6758">
        <w:rPr>
          <w:rFonts w:ascii="Times New Roman" w:hAnsi="Times New Roman"/>
          <w:sz w:val="28"/>
          <w:szCs w:val="28"/>
        </w:rPr>
        <w:t>in</w:t>
      </w:r>
      <w:proofErr w:type="spellEnd"/>
      <w:r w:rsidRPr="005C6758">
        <w:rPr>
          <w:rFonts w:ascii="Times New Roman" w:hAnsi="Times New Roman"/>
          <w:sz w:val="28"/>
          <w:szCs w:val="28"/>
        </w:rPr>
        <w:t xml:space="preserve"> </w:t>
      </w:r>
      <w:proofErr w:type="spellStart"/>
      <w:r w:rsidRPr="005C6758">
        <w:rPr>
          <w:rFonts w:ascii="Times New Roman" w:hAnsi="Times New Roman"/>
          <w:sz w:val="28"/>
          <w:szCs w:val="28"/>
        </w:rPr>
        <w:t>vitro</w:t>
      </w:r>
      <w:proofErr w:type="spellEnd"/>
      <w:r>
        <w:rPr>
          <w:rFonts w:ascii="Times New Roman" w:hAnsi="Times New Roman"/>
          <w:sz w:val="28"/>
          <w:szCs w:val="28"/>
        </w:rPr>
        <w:t>”</w:t>
      </w:r>
      <w:r w:rsidRPr="005C6758">
        <w:rPr>
          <w:rFonts w:ascii="Times New Roman" w:hAnsi="Times New Roman"/>
          <w:sz w:val="28"/>
          <w:szCs w:val="28"/>
        </w:rPr>
        <w:t xml:space="preserve"> (Офіційний вісник України, 2013 р., № 82, ст. 3047; 2019 р., № 30, ст. 1047):</w:t>
      </w:r>
    </w:p>
    <w:p w:rsidR="001E3ABB" w:rsidRDefault="001E3ABB" w:rsidP="005C6758">
      <w:pPr>
        <w:pStyle w:val="a5"/>
        <w:jc w:val="both"/>
        <w:rPr>
          <w:rFonts w:ascii="Times New Roman" w:hAnsi="Times New Roman"/>
          <w:sz w:val="28"/>
          <w:szCs w:val="28"/>
        </w:rPr>
      </w:pPr>
      <w:r w:rsidRPr="005C6758">
        <w:rPr>
          <w:rFonts w:ascii="Times New Roman" w:hAnsi="Times New Roman"/>
          <w:sz w:val="28"/>
          <w:szCs w:val="28"/>
        </w:rPr>
        <w:t xml:space="preserve">1) </w:t>
      </w:r>
      <w:r>
        <w:rPr>
          <w:rFonts w:ascii="Times New Roman" w:hAnsi="Times New Roman"/>
          <w:sz w:val="28"/>
          <w:szCs w:val="28"/>
        </w:rPr>
        <w:t xml:space="preserve">у постанові: </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пункт 2</w:t>
      </w:r>
      <w:r w:rsidRPr="005C6758">
        <w:rPr>
          <w:rFonts w:ascii="Times New Roman" w:hAnsi="Times New Roman"/>
          <w:sz w:val="28"/>
          <w:szCs w:val="28"/>
          <w:vertAlign w:val="superscript"/>
        </w:rPr>
        <w:t>2</w:t>
      </w:r>
      <w:r>
        <w:rPr>
          <w:rFonts w:ascii="Times New Roman" w:hAnsi="Times New Roman"/>
          <w:sz w:val="28"/>
          <w:szCs w:val="28"/>
        </w:rPr>
        <w:t xml:space="preserve"> постанови викласти в</w:t>
      </w:r>
      <w:r w:rsidRPr="005C6758">
        <w:rPr>
          <w:rFonts w:ascii="Times New Roman" w:hAnsi="Times New Roman"/>
          <w:sz w:val="28"/>
          <w:szCs w:val="28"/>
        </w:rPr>
        <w:t xml:space="preserve"> такій редакції:</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w:t>
      </w:r>
      <w:r w:rsidRPr="005C6758">
        <w:rPr>
          <w:rFonts w:ascii="Times New Roman" w:hAnsi="Times New Roman"/>
          <w:sz w:val="28"/>
          <w:szCs w:val="28"/>
        </w:rPr>
        <w:t>2</w:t>
      </w:r>
      <w:r w:rsidRPr="005C6758">
        <w:rPr>
          <w:rFonts w:ascii="Times New Roman" w:hAnsi="Times New Roman"/>
          <w:sz w:val="28"/>
          <w:szCs w:val="28"/>
          <w:vertAlign w:val="superscript"/>
        </w:rPr>
        <w:t>2</w:t>
      </w:r>
      <w:r w:rsidRPr="005C6758">
        <w:rPr>
          <w:rFonts w:ascii="Times New Roman" w:hAnsi="Times New Roman"/>
          <w:sz w:val="28"/>
          <w:szCs w:val="28"/>
        </w:rPr>
        <w:t xml:space="preserve">. Установити, що на час дії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введення в обіг та/або експлуатацію медичних виробів для діагностики </w:t>
      </w:r>
      <w:proofErr w:type="spellStart"/>
      <w:r w:rsidRPr="005C6758">
        <w:rPr>
          <w:rFonts w:ascii="Times New Roman" w:hAnsi="Times New Roman"/>
          <w:sz w:val="28"/>
          <w:szCs w:val="28"/>
        </w:rPr>
        <w:t>in</w:t>
      </w:r>
      <w:proofErr w:type="spellEnd"/>
      <w:r w:rsidRPr="005C6758">
        <w:rPr>
          <w:rFonts w:ascii="Times New Roman" w:hAnsi="Times New Roman"/>
          <w:sz w:val="28"/>
          <w:szCs w:val="28"/>
        </w:rPr>
        <w:t xml:space="preserve"> </w:t>
      </w:r>
      <w:proofErr w:type="spellStart"/>
      <w:r w:rsidRPr="005C6758">
        <w:rPr>
          <w:rFonts w:ascii="Times New Roman" w:hAnsi="Times New Roman"/>
          <w:sz w:val="28"/>
          <w:szCs w:val="28"/>
        </w:rPr>
        <w:t>vitro</w:t>
      </w:r>
      <w:proofErr w:type="spellEnd"/>
      <w:r w:rsidRPr="005C6758">
        <w:rPr>
          <w:rFonts w:ascii="Times New Roman" w:hAnsi="Times New Roman"/>
          <w:sz w:val="28"/>
          <w:szCs w:val="28"/>
        </w:rPr>
        <w:t>, які підлягають закупівлі відповідно до угод щодо закупівлі, що укладаються Міністерством охорони здоров’я із спеціалізованими організаціями, які здійснюють закупівлі, щодо яких не виконані вимоги пунктів 10</w:t>
      </w:r>
      <w:r>
        <w:rPr>
          <w:rFonts w:ascii="Times New Roman" w:hAnsi="Times New Roman"/>
          <w:sz w:val="28"/>
          <w:szCs w:val="28"/>
        </w:rPr>
        <w:t>—</w:t>
      </w:r>
      <w:r w:rsidRPr="005C6758">
        <w:rPr>
          <w:rFonts w:ascii="Times New Roman" w:hAnsi="Times New Roman"/>
          <w:sz w:val="28"/>
          <w:szCs w:val="28"/>
        </w:rPr>
        <w:t xml:space="preserve">13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першої та третьої статті 45 Закону України </w:t>
      </w:r>
      <w:r>
        <w:rPr>
          <w:rFonts w:ascii="Times New Roman" w:hAnsi="Times New Roman"/>
          <w:sz w:val="28"/>
          <w:szCs w:val="28"/>
        </w:rPr>
        <w:t>“</w:t>
      </w:r>
      <w:r w:rsidRPr="005C6758">
        <w:rPr>
          <w:rFonts w:ascii="Times New Roman" w:hAnsi="Times New Roman"/>
          <w:sz w:val="28"/>
          <w:szCs w:val="28"/>
        </w:rPr>
        <w:t xml:space="preserve">Про технічні регламенти та оцінку </w:t>
      </w:r>
      <w:proofErr w:type="spellStart"/>
      <w:r w:rsidRPr="005C6758">
        <w:rPr>
          <w:rFonts w:ascii="Times New Roman" w:hAnsi="Times New Roman"/>
          <w:sz w:val="28"/>
          <w:szCs w:val="28"/>
        </w:rPr>
        <w:t>відповідності</w:t>
      </w:r>
      <w:r>
        <w:rPr>
          <w:rFonts w:ascii="Times New Roman" w:hAnsi="Times New Roman"/>
          <w:sz w:val="28"/>
          <w:szCs w:val="28"/>
        </w:rPr>
        <w:t>”</w:t>
      </w:r>
      <w:proofErr w:type="spellEnd"/>
      <w:r w:rsidRPr="005C6758">
        <w:rPr>
          <w:rFonts w:ascii="Times New Roman" w:hAnsi="Times New Roman"/>
          <w:sz w:val="28"/>
          <w:szCs w:val="28"/>
        </w:rPr>
        <w:t>.</w:t>
      </w:r>
      <w:r>
        <w:rPr>
          <w:rFonts w:ascii="Times New Roman" w:hAnsi="Times New Roman"/>
          <w:sz w:val="28"/>
          <w:szCs w:val="28"/>
        </w:rPr>
        <w:t>”</w:t>
      </w:r>
      <w:r w:rsidRPr="005C6758">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доповнити постанову пунктом 2</w:t>
      </w:r>
      <w:r w:rsidRPr="005C6758">
        <w:rPr>
          <w:rFonts w:ascii="Times New Roman" w:hAnsi="Times New Roman"/>
          <w:sz w:val="28"/>
          <w:szCs w:val="28"/>
          <w:vertAlign w:val="superscript"/>
        </w:rPr>
        <w:t>4</w:t>
      </w:r>
      <w:r w:rsidRPr="005C6758">
        <w:rPr>
          <w:rFonts w:ascii="Times New Roman" w:hAnsi="Times New Roman"/>
          <w:sz w:val="28"/>
          <w:szCs w:val="28"/>
        </w:rPr>
        <w:t xml:space="preserve"> такого змісту:</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lastRenderedPageBreak/>
        <w:t>“</w:t>
      </w:r>
      <w:r w:rsidRPr="005C6758">
        <w:rPr>
          <w:rFonts w:ascii="Times New Roman" w:hAnsi="Times New Roman"/>
          <w:sz w:val="28"/>
          <w:szCs w:val="28"/>
        </w:rPr>
        <w:t>2</w:t>
      </w:r>
      <w:r w:rsidRPr="005C6758">
        <w:rPr>
          <w:rFonts w:ascii="Times New Roman" w:hAnsi="Times New Roman"/>
          <w:sz w:val="28"/>
          <w:szCs w:val="28"/>
          <w:vertAlign w:val="superscript"/>
        </w:rPr>
        <w:t>4</w:t>
      </w:r>
      <w:r w:rsidRPr="005C6758">
        <w:rPr>
          <w:rFonts w:ascii="Times New Roman" w:hAnsi="Times New Roman"/>
          <w:sz w:val="28"/>
          <w:szCs w:val="28"/>
        </w:rPr>
        <w:t xml:space="preserve">. Установити, що введення в обіг та/або експлуатацію медичних виробів для діагностики </w:t>
      </w:r>
      <w:proofErr w:type="spellStart"/>
      <w:r w:rsidRPr="005C6758">
        <w:rPr>
          <w:rFonts w:ascii="Times New Roman" w:hAnsi="Times New Roman"/>
          <w:sz w:val="28"/>
          <w:szCs w:val="28"/>
        </w:rPr>
        <w:t>in</w:t>
      </w:r>
      <w:proofErr w:type="spellEnd"/>
      <w:r w:rsidRPr="005C6758">
        <w:rPr>
          <w:rFonts w:ascii="Times New Roman" w:hAnsi="Times New Roman"/>
          <w:sz w:val="28"/>
          <w:szCs w:val="28"/>
        </w:rPr>
        <w:t xml:space="preserve"> </w:t>
      </w:r>
      <w:proofErr w:type="spellStart"/>
      <w:r w:rsidRPr="005C6758">
        <w:rPr>
          <w:rFonts w:ascii="Times New Roman" w:hAnsi="Times New Roman"/>
          <w:sz w:val="28"/>
          <w:szCs w:val="28"/>
        </w:rPr>
        <w:t>vitro</w:t>
      </w:r>
      <w:proofErr w:type="spellEnd"/>
      <w:r w:rsidRPr="005C6758">
        <w:rPr>
          <w:rFonts w:ascii="Times New Roman" w:hAnsi="Times New Roman"/>
          <w:sz w:val="28"/>
          <w:szCs w:val="28"/>
        </w:rPr>
        <w:t xml:space="preserve">, які </w:t>
      </w:r>
      <w:proofErr w:type="spellStart"/>
      <w:r w:rsidRPr="005C6758">
        <w:rPr>
          <w:rFonts w:ascii="Times New Roman" w:hAnsi="Times New Roman"/>
          <w:sz w:val="28"/>
          <w:szCs w:val="28"/>
        </w:rPr>
        <w:t>закуповуються</w:t>
      </w:r>
      <w:proofErr w:type="spellEnd"/>
      <w:r w:rsidRPr="005C6758">
        <w:rPr>
          <w:rFonts w:ascii="Times New Roman" w:hAnsi="Times New Roman"/>
          <w:sz w:val="28"/>
          <w:szCs w:val="28"/>
        </w:rPr>
        <w:t xml:space="preserve"> особою, уповноваженою на здійснення закупівель у сфері охорони здоров’я, відповідно до переліку, визначеного Кабінетом Міністрів України, щодо яких не виконані вимоги пунктів 10</w:t>
      </w:r>
      <w:r>
        <w:rPr>
          <w:rFonts w:ascii="Times New Roman" w:hAnsi="Times New Roman"/>
          <w:sz w:val="28"/>
          <w:szCs w:val="28"/>
        </w:rPr>
        <w:t>—</w:t>
      </w:r>
      <w:r w:rsidRPr="005C6758">
        <w:rPr>
          <w:rFonts w:ascii="Times New Roman" w:hAnsi="Times New Roman"/>
          <w:sz w:val="28"/>
          <w:szCs w:val="28"/>
        </w:rPr>
        <w:t>13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першої та тр</w:t>
      </w:r>
      <w:r>
        <w:rPr>
          <w:rFonts w:ascii="Times New Roman" w:hAnsi="Times New Roman"/>
          <w:sz w:val="28"/>
          <w:szCs w:val="28"/>
        </w:rPr>
        <w:t>етьої статті 45 Закону України “</w:t>
      </w:r>
      <w:r w:rsidRPr="005C6758">
        <w:rPr>
          <w:rFonts w:ascii="Times New Roman" w:hAnsi="Times New Roman"/>
          <w:sz w:val="28"/>
          <w:szCs w:val="28"/>
        </w:rPr>
        <w:t xml:space="preserve">Про технічні регламенти та оцінку </w:t>
      </w:r>
      <w:proofErr w:type="spellStart"/>
      <w:r w:rsidRPr="005C6758">
        <w:rPr>
          <w:rFonts w:ascii="Times New Roman" w:hAnsi="Times New Roman"/>
          <w:sz w:val="28"/>
          <w:szCs w:val="28"/>
        </w:rPr>
        <w:t>відповідності</w:t>
      </w:r>
      <w:r>
        <w:rPr>
          <w:rFonts w:ascii="Times New Roman" w:hAnsi="Times New Roman"/>
          <w:sz w:val="28"/>
          <w:szCs w:val="28"/>
        </w:rPr>
        <w:t>”</w:t>
      </w:r>
      <w:proofErr w:type="spellEnd"/>
      <w:r w:rsidRPr="005C6758">
        <w:rPr>
          <w:rFonts w:ascii="Times New Roman" w:hAnsi="Times New Roman"/>
          <w:sz w:val="28"/>
          <w:szCs w:val="28"/>
        </w:rPr>
        <w:t>.</w:t>
      </w:r>
      <w:r>
        <w:rPr>
          <w:rFonts w:ascii="Times New Roman" w:hAnsi="Times New Roman"/>
          <w:sz w:val="28"/>
          <w:szCs w:val="28"/>
        </w:rPr>
        <w:t>”</w:t>
      </w:r>
      <w:r w:rsidRPr="005C6758">
        <w:rPr>
          <w:rFonts w:ascii="Times New Roman" w:hAnsi="Times New Roman"/>
          <w:sz w:val="28"/>
          <w:szCs w:val="28"/>
        </w:rPr>
        <w:t>;</w:t>
      </w:r>
    </w:p>
    <w:p w:rsidR="001E3ABB" w:rsidRDefault="001E3ABB" w:rsidP="005C6758">
      <w:pPr>
        <w:pStyle w:val="a5"/>
        <w:jc w:val="both"/>
        <w:rPr>
          <w:rFonts w:ascii="Times New Roman" w:hAnsi="Times New Roman"/>
          <w:sz w:val="28"/>
          <w:szCs w:val="28"/>
        </w:rPr>
      </w:pPr>
      <w:r>
        <w:rPr>
          <w:rFonts w:ascii="Times New Roman" w:hAnsi="Times New Roman"/>
          <w:sz w:val="28"/>
          <w:szCs w:val="28"/>
        </w:rPr>
        <w:t>2</w:t>
      </w:r>
      <w:r w:rsidRPr="005C6758">
        <w:rPr>
          <w:rFonts w:ascii="Times New Roman" w:hAnsi="Times New Roman"/>
          <w:sz w:val="28"/>
          <w:szCs w:val="28"/>
        </w:rPr>
        <w:t>) у Технічно</w:t>
      </w:r>
      <w:r>
        <w:rPr>
          <w:rFonts w:ascii="Times New Roman" w:hAnsi="Times New Roman"/>
          <w:sz w:val="28"/>
          <w:szCs w:val="28"/>
        </w:rPr>
        <w:t>му</w:t>
      </w:r>
      <w:r w:rsidRPr="005C6758">
        <w:rPr>
          <w:rFonts w:ascii="Times New Roman" w:hAnsi="Times New Roman"/>
          <w:sz w:val="28"/>
          <w:szCs w:val="28"/>
        </w:rPr>
        <w:t xml:space="preserve"> регламент</w:t>
      </w:r>
      <w:r>
        <w:rPr>
          <w:rFonts w:ascii="Times New Roman" w:hAnsi="Times New Roman"/>
          <w:sz w:val="28"/>
          <w:szCs w:val="28"/>
        </w:rPr>
        <w:t>і</w:t>
      </w:r>
      <w:r w:rsidRPr="005C6758">
        <w:rPr>
          <w:rFonts w:ascii="Times New Roman" w:hAnsi="Times New Roman"/>
          <w:sz w:val="28"/>
          <w:szCs w:val="28"/>
        </w:rPr>
        <w:t xml:space="preserve"> щодо медичних виробів для діагностики </w:t>
      </w:r>
      <w:proofErr w:type="spellStart"/>
      <w:r w:rsidRPr="005C6758">
        <w:rPr>
          <w:rFonts w:ascii="Times New Roman" w:hAnsi="Times New Roman"/>
          <w:sz w:val="28"/>
          <w:szCs w:val="28"/>
        </w:rPr>
        <w:t>in</w:t>
      </w:r>
      <w:proofErr w:type="spellEnd"/>
      <w:r w:rsidRPr="005C6758">
        <w:rPr>
          <w:rFonts w:ascii="Times New Roman" w:hAnsi="Times New Roman"/>
          <w:sz w:val="28"/>
          <w:szCs w:val="28"/>
        </w:rPr>
        <w:t xml:space="preserve"> </w:t>
      </w:r>
      <w:proofErr w:type="spellStart"/>
      <w:r w:rsidRPr="005C6758">
        <w:rPr>
          <w:rFonts w:ascii="Times New Roman" w:hAnsi="Times New Roman"/>
          <w:sz w:val="28"/>
          <w:szCs w:val="28"/>
        </w:rPr>
        <w:t>vitro</w:t>
      </w:r>
      <w:proofErr w:type="spellEnd"/>
      <w:r w:rsidRPr="005C6758">
        <w:rPr>
          <w:rFonts w:ascii="Times New Roman" w:hAnsi="Times New Roman"/>
          <w:sz w:val="28"/>
          <w:szCs w:val="28"/>
        </w:rPr>
        <w:t>, затверджено</w:t>
      </w:r>
      <w:r>
        <w:rPr>
          <w:rFonts w:ascii="Times New Roman" w:hAnsi="Times New Roman"/>
          <w:sz w:val="28"/>
          <w:szCs w:val="28"/>
        </w:rPr>
        <w:t>му</w:t>
      </w:r>
      <w:r w:rsidRPr="005C6758">
        <w:rPr>
          <w:rFonts w:ascii="Times New Roman" w:hAnsi="Times New Roman"/>
          <w:sz w:val="28"/>
          <w:szCs w:val="28"/>
        </w:rPr>
        <w:t xml:space="preserve"> зазначеною постановою</w:t>
      </w:r>
      <w:r>
        <w:rPr>
          <w:rFonts w:ascii="Times New Roman" w:hAnsi="Times New Roman"/>
          <w:sz w:val="28"/>
          <w:szCs w:val="28"/>
        </w:rPr>
        <w:t>:</w:t>
      </w:r>
      <w:r w:rsidRPr="005C6758">
        <w:rPr>
          <w:rFonts w:ascii="Times New Roman" w:hAnsi="Times New Roman"/>
          <w:sz w:val="28"/>
          <w:szCs w:val="28"/>
        </w:rPr>
        <w:t xml:space="preserve"> </w:t>
      </w:r>
    </w:p>
    <w:p w:rsidR="001E3ABB" w:rsidRDefault="001E3ABB" w:rsidP="005C6758">
      <w:pPr>
        <w:pStyle w:val="a5"/>
        <w:jc w:val="both"/>
        <w:rPr>
          <w:rFonts w:ascii="Times New Roman" w:hAnsi="Times New Roman"/>
          <w:sz w:val="28"/>
          <w:szCs w:val="28"/>
        </w:rPr>
      </w:pPr>
      <w:r>
        <w:rPr>
          <w:rFonts w:ascii="Times New Roman" w:hAnsi="Times New Roman"/>
          <w:sz w:val="28"/>
          <w:szCs w:val="28"/>
        </w:rPr>
        <w:t xml:space="preserve">у </w:t>
      </w:r>
      <w:r w:rsidRPr="005C6758">
        <w:rPr>
          <w:rFonts w:ascii="Times New Roman" w:hAnsi="Times New Roman"/>
          <w:sz w:val="28"/>
          <w:szCs w:val="28"/>
        </w:rPr>
        <w:t xml:space="preserve">пункті 20 слова </w:t>
      </w:r>
      <w:r>
        <w:rPr>
          <w:rFonts w:ascii="Times New Roman" w:hAnsi="Times New Roman"/>
          <w:sz w:val="28"/>
          <w:szCs w:val="28"/>
        </w:rPr>
        <w:t>“Закону України “</w:t>
      </w:r>
      <w:r w:rsidRPr="005C6758">
        <w:rPr>
          <w:rFonts w:ascii="Times New Roman" w:hAnsi="Times New Roman"/>
          <w:sz w:val="28"/>
          <w:szCs w:val="28"/>
        </w:rPr>
        <w:t>Про засади державної мовної політики</w:t>
      </w:r>
      <w:r>
        <w:rPr>
          <w:rFonts w:ascii="Times New Roman" w:hAnsi="Times New Roman"/>
          <w:sz w:val="28"/>
          <w:szCs w:val="28"/>
        </w:rPr>
        <w:t>”</w:t>
      </w:r>
      <w:r w:rsidRPr="005C6758">
        <w:rPr>
          <w:rFonts w:ascii="Times New Roman" w:hAnsi="Times New Roman"/>
          <w:sz w:val="28"/>
          <w:szCs w:val="28"/>
        </w:rPr>
        <w:t xml:space="preserve"> замінити словами </w:t>
      </w:r>
      <w:r>
        <w:rPr>
          <w:rFonts w:ascii="Times New Roman" w:hAnsi="Times New Roman"/>
          <w:sz w:val="28"/>
          <w:szCs w:val="28"/>
        </w:rPr>
        <w:t>“Закону України “</w:t>
      </w:r>
      <w:r w:rsidRPr="005C6758">
        <w:rPr>
          <w:rFonts w:ascii="Times New Roman" w:hAnsi="Times New Roman"/>
          <w:sz w:val="28"/>
          <w:szCs w:val="28"/>
        </w:rPr>
        <w:t>Про забезпечення функціонування української мови як державної</w:t>
      </w:r>
      <w:r>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в</w:t>
      </w:r>
      <w:r w:rsidRPr="005C6758">
        <w:rPr>
          <w:rFonts w:ascii="Times New Roman" w:hAnsi="Times New Roman"/>
          <w:sz w:val="28"/>
          <w:szCs w:val="28"/>
        </w:rPr>
        <w:t xml:space="preserve"> абзаці п’ятому пункту 37 додатка 1 до Технічного регламенту слова </w:t>
      </w:r>
      <w:r>
        <w:rPr>
          <w:rFonts w:ascii="Times New Roman" w:hAnsi="Times New Roman"/>
          <w:sz w:val="28"/>
          <w:szCs w:val="28"/>
        </w:rPr>
        <w:t>“Закону України “</w:t>
      </w:r>
      <w:r w:rsidRPr="005C6758">
        <w:rPr>
          <w:rFonts w:ascii="Times New Roman" w:hAnsi="Times New Roman"/>
          <w:sz w:val="28"/>
          <w:szCs w:val="28"/>
        </w:rPr>
        <w:t>Про засади державної мовної політики</w:t>
      </w:r>
      <w:r>
        <w:rPr>
          <w:rFonts w:ascii="Times New Roman" w:hAnsi="Times New Roman"/>
          <w:sz w:val="28"/>
          <w:szCs w:val="28"/>
        </w:rPr>
        <w:t>”</w:t>
      </w:r>
      <w:r w:rsidRPr="005C6758">
        <w:rPr>
          <w:rFonts w:ascii="Times New Roman" w:hAnsi="Times New Roman"/>
          <w:sz w:val="28"/>
          <w:szCs w:val="28"/>
        </w:rPr>
        <w:t xml:space="preserve"> замінити словами </w:t>
      </w:r>
      <w:r>
        <w:rPr>
          <w:rFonts w:ascii="Times New Roman" w:hAnsi="Times New Roman"/>
          <w:sz w:val="28"/>
          <w:szCs w:val="28"/>
        </w:rPr>
        <w:t>“Закону України “</w:t>
      </w:r>
      <w:r w:rsidRPr="005C6758">
        <w:rPr>
          <w:rFonts w:ascii="Times New Roman" w:hAnsi="Times New Roman"/>
          <w:sz w:val="28"/>
          <w:szCs w:val="28"/>
        </w:rPr>
        <w:t>Про забезпечення функціонування української мови як державної</w:t>
      </w:r>
      <w:r>
        <w:rPr>
          <w:rFonts w:ascii="Times New Roman" w:hAnsi="Times New Roman"/>
          <w:sz w:val="28"/>
          <w:szCs w:val="28"/>
        </w:rPr>
        <w:t>”</w:t>
      </w:r>
      <w:r w:rsidRPr="005C6758">
        <w:rPr>
          <w:rFonts w:ascii="Times New Roman" w:hAnsi="Times New Roman"/>
          <w:sz w:val="28"/>
          <w:szCs w:val="28"/>
        </w:rPr>
        <w:t>.</w:t>
      </w:r>
    </w:p>
    <w:p w:rsidR="001E3ABB" w:rsidRDefault="001E3ABB" w:rsidP="005C6758">
      <w:pPr>
        <w:pStyle w:val="a5"/>
        <w:jc w:val="both"/>
        <w:rPr>
          <w:rFonts w:ascii="Times New Roman" w:hAnsi="Times New Roman"/>
          <w:sz w:val="28"/>
          <w:szCs w:val="28"/>
        </w:rPr>
      </w:pP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 xml:space="preserve">3. У постанові Кабінету Міністрів України від 2 жовтня 2013 р. № 755 </w:t>
      </w:r>
      <w:r>
        <w:rPr>
          <w:rFonts w:ascii="Times New Roman" w:hAnsi="Times New Roman"/>
          <w:sz w:val="28"/>
          <w:szCs w:val="28"/>
        </w:rPr>
        <w:t>“</w:t>
      </w:r>
      <w:r w:rsidRPr="005C6758">
        <w:rPr>
          <w:rFonts w:ascii="Times New Roman" w:hAnsi="Times New Roman"/>
          <w:sz w:val="28"/>
          <w:szCs w:val="28"/>
        </w:rPr>
        <w:t>Про затвердження Технічного регламенту щодо активних медичних</w:t>
      </w:r>
      <w:r>
        <w:rPr>
          <w:rFonts w:ascii="Times New Roman" w:hAnsi="Times New Roman"/>
          <w:sz w:val="28"/>
          <w:szCs w:val="28"/>
        </w:rPr>
        <w:t xml:space="preserve"> </w:t>
      </w:r>
      <w:r w:rsidRPr="005C6758">
        <w:rPr>
          <w:rFonts w:ascii="Times New Roman" w:hAnsi="Times New Roman"/>
          <w:sz w:val="28"/>
          <w:szCs w:val="28"/>
        </w:rPr>
        <w:t>виробів, які імплантують</w:t>
      </w:r>
      <w:r>
        <w:rPr>
          <w:rFonts w:ascii="Times New Roman" w:hAnsi="Times New Roman"/>
          <w:sz w:val="28"/>
          <w:szCs w:val="28"/>
        </w:rPr>
        <w:t>”</w:t>
      </w:r>
      <w:r w:rsidRPr="005C6758">
        <w:rPr>
          <w:rFonts w:ascii="Times New Roman" w:hAnsi="Times New Roman"/>
          <w:sz w:val="28"/>
          <w:szCs w:val="28"/>
        </w:rPr>
        <w:t xml:space="preserve"> (Офіційний віс</w:t>
      </w:r>
      <w:r>
        <w:rPr>
          <w:rFonts w:ascii="Times New Roman" w:hAnsi="Times New Roman"/>
          <w:sz w:val="28"/>
          <w:szCs w:val="28"/>
        </w:rPr>
        <w:t xml:space="preserve">ник України, 2013 р., № 82, </w:t>
      </w:r>
      <w:proofErr w:type="spellStart"/>
      <w:r>
        <w:rPr>
          <w:rFonts w:ascii="Times New Roman" w:hAnsi="Times New Roman"/>
          <w:sz w:val="28"/>
          <w:szCs w:val="28"/>
        </w:rPr>
        <w:t>ст. </w:t>
      </w:r>
      <w:proofErr w:type="spellEnd"/>
      <w:r w:rsidRPr="005C6758">
        <w:rPr>
          <w:rFonts w:ascii="Times New Roman" w:hAnsi="Times New Roman"/>
          <w:sz w:val="28"/>
          <w:szCs w:val="28"/>
        </w:rPr>
        <w:t>3048; 2016 р., № 2, ст. 93; 2019 р., № 30, ст. 1047):</w:t>
      </w:r>
    </w:p>
    <w:p w:rsidR="001E3ABB" w:rsidRDefault="001E3ABB" w:rsidP="005C6758">
      <w:pPr>
        <w:pStyle w:val="a5"/>
        <w:jc w:val="both"/>
        <w:rPr>
          <w:rFonts w:ascii="Times New Roman" w:hAnsi="Times New Roman"/>
          <w:sz w:val="28"/>
          <w:szCs w:val="28"/>
        </w:rPr>
      </w:pPr>
      <w:r w:rsidRPr="005C6758">
        <w:rPr>
          <w:rFonts w:ascii="Times New Roman" w:hAnsi="Times New Roman"/>
          <w:sz w:val="28"/>
          <w:szCs w:val="28"/>
        </w:rPr>
        <w:t xml:space="preserve">1) </w:t>
      </w:r>
      <w:r>
        <w:rPr>
          <w:rFonts w:ascii="Times New Roman" w:hAnsi="Times New Roman"/>
          <w:sz w:val="28"/>
          <w:szCs w:val="28"/>
        </w:rPr>
        <w:t xml:space="preserve">у постанові: </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пункт 2</w:t>
      </w:r>
      <w:r w:rsidRPr="005C6758">
        <w:rPr>
          <w:rFonts w:ascii="Times New Roman" w:hAnsi="Times New Roman"/>
          <w:sz w:val="28"/>
          <w:szCs w:val="28"/>
          <w:vertAlign w:val="superscript"/>
        </w:rPr>
        <w:t>2</w:t>
      </w:r>
      <w:r>
        <w:rPr>
          <w:rFonts w:ascii="Times New Roman" w:hAnsi="Times New Roman"/>
          <w:sz w:val="28"/>
          <w:szCs w:val="28"/>
        </w:rPr>
        <w:t xml:space="preserve"> постанови викласти в</w:t>
      </w:r>
      <w:r w:rsidRPr="005C6758">
        <w:rPr>
          <w:rFonts w:ascii="Times New Roman" w:hAnsi="Times New Roman"/>
          <w:sz w:val="28"/>
          <w:szCs w:val="28"/>
        </w:rPr>
        <w:t xml:space="preserve"> такій редакції:</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w:t>
      </w:r>
      <w:r w:rsidRPr="005C6758">
        <w:rPr>
          <w:rFonts w:ascii="Times New Roman" w:hAnsi="Times New Roman"/>
          <w:sz w:val="28"/>
          <w:szCs w:val="28"/>
        </w:rPr>
        <w:t>2</w:t>
      </w:r>
      <w:r w:rsidRPr="005C6758">
        <w:rPr>
          <w:rFonts w:ascii="Times New Roman" w:hAnsi="Times New Roman"/>
          <w:sz w:val="28"/>
          <w:szCs w:val="28"/>
          <w:vertAlign w:val="superscript"/>
        </w:rPr>
        <w:t>2</w:t>
      </w:r>
      <w:r w:rsidRPr="005C6758">
        <w:rPr>
          <w:rFonts w:ascii="Times New Roman" w:hAnsi="Times New Roman"/>
          <w:sz w:val="28"/>
          <w:szCs w:val="28"/>
        </w:rPr>
        <w:t>. Установити, що на час дії Закону Ук</w:t>
      </w:r>
      <w:r>
        <w:rPr>
          <w:rFonts w:ascii="Times New Roman" w:hAnsi="Times New Roman"/>
          <w:sz w:val="28"/>
          <w:szCs w:val="28"/>
        </w:rPr>
        <w:t>раїни “</w:t>
      </w:r>
      <w:r w:rsidRPr="005C6758">
        <w:rPr>
          <w:rFonts w:ascii="Times New Roman" w:hAnsi="Times New Roman"/>
          <w:sz w:val="28"/>
          <w:szCs w:val="28"/>
        </w:rPr>
        <w:t>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w:t>
      </w:r>
      <w:r>
        <w:rPr>
          <w:rFonts w:ascii="Times New Roman" w:hAnsi="Times New Roman"/>
          <w:sz w:val="28"/>
          <w:szCs w:val="28"/>
        </w:rPr>
        <w:t>”</w:t>
      </w:r>
      <w:r w:rsidRPr="005C6758">
        <w:rPr>
          <w:rFonts w:ascii="Times New Roman" w:hAnsi="Times New Roman"/>
          <w:sz w:val="28"/>
          <w:szCs w:val="28"/>
        </w:rPr>
        <w:t xml:space="preserve"> введення в обіг та/або експлуатацію активних медичних виробів, які імплантують, що підлягають закупівлі відповідно до угод щодо закупівлі, що укладаються Міністерством охорони здоров’я із спеціалізованими організаціями, які здійснюють закупівлі, щодо яких не виконані вимоги пунктів 19</w:t>
      </w:r>
      <w:r>
        <w:rPr>
          <w:rFonts w:ascii="Times New Roman" w:hAnsi="Times New Roman"/>
          <w:sz w:val="28"/>
          <w:szCs w:val="28"/>
        </w:rPr>
        <w:t>—</w:t>
      </w:r>
      <w:r w:rsidRPr="005C6758">
        <w:rPr>
          <w:rFonts w:ascii="Times New Roman" w:hAnsi="Times New Roman"/>
          <w:sz w:val="28"/>
          <w:szCs w:val="28"/>
        </w:rPr>
        <w:t xml:space="preserve">21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першої та третьої статті 45 Закону України “Про технічні регламенти та оцінку </w:t>
      </w:r>
      <w:proofErr w:type="spellStart"/>
      <w:r w:rsidRPr="005C6758">
        <w:rPr>
          <w:rFonts w:ascii="Times New Roman" w:hAnsi="Times New Roman"/>
          <w:sz w:val="28"/>
          <w:szCs w:val="28"/>
        </w:rPr>
        <w:t>відповідності</w:t>
      </w:r>
      <w:r>
        <w:rPr>
          <w:rFonts w:ascii="Times New Roman" w:hAnsi="Times New Roman"/>
          <w:sz w:val="28"/>
          <w:szCs w:val="28"/>
        </w:rPr>
        <w:t>”</w:t>
      </w:r>
      <w:proofErr w:type="spellEnd"/>
      <w:r w:rsidRPr="005C6758">
        <w:rPr>
          <w:rFonts w:ascii="Times New Roman" w:hAnsi="Times New Roman"/>
          <w:sz w:val="28"/>
          <w:szCs w:val="28"/>
        </w:rPr>
        <w:t>.</w:t>
      </w:r>
      <w:r>
        <w:rPr>
          <w:rFonts w:ascii="Times New Roman" w:hAnsi="Times New Roman"/>
          <w:sz w:val="28"/>
          <w:szCs w:val="28"/>
        </w:rPr>
        <w:t>”</w:t>
      </w:r>
      <w:r w:rsidRPr="005C6758">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sidRPr="005C6758">
        <w:rPr>
          <w:rFonts w:ascii="Times New Roman" w:hAnsi="Times New Roman"/>
          <w:sz w:val="28"/>
          <w:szCs w:val="28"/>
        </w:rPr>
        <w:t>доповнити постанову пунктом 2</w:t>
      </w:r>
      <w:r w:rsidRPr="005C6758">
        <w:rPr>
          <w:rFonts w:ascii="Times New Roman" w:hAnsi="Times New Roman"/>
          <w:sz w:val="28"/>
          <w:szCs w:val="28"/>
          <w:vertAlign w:val="superscript"/>
        </w:rPr>
        <w:t>4</w:t>
      </w:r>
      <w:r w:rsidRPr="005C6758">
        <w:rPr>
          <w:rFonts w:ascii="Times New Roman" w:hAnsi="Times New Roman"/>
          <w:sz w:val="28"/>
          <w:szCs w:val="28"/>
        </w:rPr>
        <w:t xml:space="preserve"> такого змісту:</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lastRenderedPageBreak/>
        <w:t>“</w:t>
      </w:r>
      <w:r w:rsidRPr="005C6758">
        <w:rPr>
          <w:rFonts w:ascii="Times New Roman" w:hAnsi="Times New Roman"/>
          <w:sz w:val="28"/>
          <w:szCs w:val="28"/>
        </w:rPr>
        <w:t>2</w:t>
      </w:r>
      <w:r w:rsidRPr="009C4265">
        <w:rPr>
          <w:rFonts w:ascii="Times New Roman" w:hAnsi="Times New Roman"/>
          <w:sz w:val="28"/>
          <w:szCs w:val="28"/>
          <w:vertAlign w:val="superscript"/>
        </w:rPr>
        <w:t>4</w:t>
      </w:r>
      <w:r w:rsidRPr="005C6758">
        <w:rPr>
          <w:rFonts w:ascii="Times New Roman" w:hAnsi="Times New Roman"/>
          <w:sz w:val="28"/>
          <w:szCs w:val="28"/>
        </w:rPr>
        <w:t xml:space="preserve">. Установити, що введення в обіг та/або експлуатацію активних медичних виробів, які імплантують, які </w:t>
      </w:r>
      <w:proofErr w:type="spellStart"/>
      <w:r w:rsidRPr="005C6758">
        <w:rPr>
          <w:rFonts w:ascii="Times New Roman" w:hAnsi="Times New Roman"/>
          <w:sz w:val="28"/>
          <w:szCs w:val="28"/>
        </w:rPr>
        <w:t>закуповуються</w:t>
      </w:r>
      <w:proofErr w:type="spellEnd"/>
      <w:r w:rsidRPr="005C6758">
        <w:rPr>
          <w:rFonts w:ascii="Times New Roman" w:hAnsi="Times New Roman"/>
          <w:sz w:val="28"/>
          <w:szCs w:val="28"/>
        </w:rPr>
        <w:t xml:space="preserve"> особою, уповноваженою на здійснення закупівель у сфері охорони здоров’я, відповідно до переліку, визначеного Кабінетом Міністрів України, щодо яких не виконані вимоги пунктів 19</w:t>
      </w:r>
      <w:r>
        <w:rPr>
          <w:rFonts w:ascii="Times New Roman" w:hAnsi="Times New Roman"/>
          <w:sz w:val="28"/>
          <w:szCs w:val="28"/>
        </w:rPr>
        <w:t>—</w:t>
      </w:r>
      <w:r w:rsidRPr="005C6758">
        <w:rPr>
          <w:rFonts w:ascii="Times New Roman" w:hAnsi="Times New Roman"/>
          <w:sz w:val="28"/>
          <w:szCs w:val="28"/>
        </w:rPr>
        <w:t>21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першої та тр</w:t>
      </w:r>
      <w:r>
        <w:rPr>
          <w:rFonts w:ascii="Times New Roman" w:hAnsi="Times New Roman"/>
          <w:sz w:val="28"/>
          <w:szCs w:val="28"/>
        </w:rPr>
        <w:t>етьої статті 45 Закону України “</w:t>
      </w:r>
      <w:r w:rsidRPr="005C6758">
        <w:rPr>
          <w:rFonts w:ascii="Times New Roman" w:hAnsi="Times New Roman"/>
          <w:sz w:val="28"/>
          <w:szCs w:val="28"/>
        </w:rPr>
        <w:t xml:space="preserve">Про технічні регламенти та оцінку </w:t>
      </w:r>
      <w:proofErr w:type="spellStart"/>
      <w:r w:rsidRPr="005C6758">
        <w:rPr>
          <w:rFonts w:ascii="Times New Roman" w:hAnsi="Times New Roman"/>
          <w:sz w:val="28"/>
          <w:szCs w:val="28"/>
        </w:rPr>
        <w:t>відповідності</w:t>
      </w:r>
      <w:r>
        <w:rPr>
          <w:rFonts w:ascii="Times New Roman" w:hAnsi="Times New Roman"/>
          <w:sz w:val="28"/>
          <w:szCs w:val="28"/>
        </w:rPr>
        <w:t>”</w:t>
      </w:r>
      <w:proofErr w:type="spellEnd"/>
      <w:r w:rsidRPr="005C6758">
        <w:rPr>
          <w:rFonts w:ascii="Times New Roman" w:hAnsi="Times New Roman"/>
          <w:sz w:val="28"/>
          <w:szCs w:val="28"/>
        </w:rPr>
        <w:t>.</w:t>
      </w:r>
      <w:r>
        <w:rPr>
          <w:rFonts w:ascii="Times New Roman" w:hAnsi="Times New Roman"/>
          <w:sz w:val="28"/>
          <w:szCs w:val="28"/>
        </w:rPr>
        <w:t>”</w:t>
      </w:r>
      <w:r w:rsidRPr="005C6758">
        <w:rPr>
          <w:rFonts w:ascii="Times New Roman" w:hAnsi="Times New Roman"/>
          <w:sz w:val="28"/>
          <w:szCs w:val="28"/>
        </w:rPr>
        <w:t>;</w:t>
      </w:r>
    </w:p>
    <w:p w:rsidR="001E3ABB" w:rsidRPr="005C6758" w:rsidRDefault="001E3ABB" w:rsidP="005C6758">
      <w:pPr>
        <w:pStyle w:val="a5"/>
        <w:jc w:val="both"/>
        <w:rPr>
          <w:rFonts w:ascii="Times New Roman" w:hAnsi="Times New Roman"/>
          <w:sz w:val="28"/>
          <w:szCs w:val="28"/>
        </w:rPr>
      </w:pPr>
      <w:r>
        <w:rPr>
          <w:rFonts w:ascii="Times New Roman" w:hAnsi="Times New Roman"/>
          <w:sz w:val="28"/>
          <w:szCs w:val="28"/>
        </w:rPr>
        <w:t>2) у пунктах 13 і</w:t>
      </w:r>
      <w:r w:rsidRPr="005C6758">
        <w:rPr>
          <w:rFonts w:ascii="Times New Roman" w:hAnsi="Times New Roman"/>
          <w:sz w:val="28"/>
          <w:szCs w:val="28"/>
        </w:rPr>
        <w:t xml:space="preserve"> 22 Технічного регламенту щодо активних медичних виробів, які імплантують, затвердженого зазначеною постановою, слова </w:t>
      </w:r>
      <w:r>
        <w:rPr>
          <w:rFonts w:ascii="Times New Roman" w:hAnsi="Times New Roman"/>
          <w:sz w:val="28"/>
          <w:szCs w:val="28"/>
        </w:rPr>
        <w:t>“Закону України “</w:t>
      </w:r>
      <w:r w:rsidRPr="005C6758">
        <w:rPr>
          <w:rFonts w:ascii="Times New Roman" w:hAnsi="Times New Roman"/>
          <w:sz w:val="28"/>
          <w:szCs w:val="28"/>
        </w:rPr>
        <w:t>Про засади державної мовної політики</w:t>
      </w:r>
      <w:r>
        <w:rPr>
          <w:rFonts w:ascii="Times New Roman" w:hAnsi="Times New Roman"/>
          <w:sz w:val="28"/>
          <w:szCs w:val="28"/>
        </w:rPr>
        <w:t>”</w:t>
      </w:r>
      <w:r w:rsidRPr="005C6758">
        <w:rPr>
          <w:rFonts w:ascii="Times New Roman" w:hAnsi="Times New Roman"/>
          <w:sz w:val="28"/>
          <w:szCs w:val="28"/>
        </w:rPr>
        <w:t xml:space="preserve"> замінити словами </w:t>
      </w:r>
      <w:r>
        <w:rPr>
          <w:rFonts w:ascii="Times New Roman" w:hAnsi="Times New Roman"/>
          <w:sz w:val="28"/>
          <w:szCs w:val="28"/>
        </w:rPr>
        <w:t>“Закону України “</w:t>
      </w:r>
      <w:r w:rsidRPr="005C6758">
        <w:rPr>
          <w:rFonts w:ascii="Times New Roman" w:hAnsi="Times New Roman"/>
          <w:sz w:val="28"/>
          <w:szCs w:val="28"/>
        </w:rPr>
        <w:t>Про забезпечення функціонування української мови як державної</w:t>
      </w:r>
      <w:r>
        <w:rPr>
          <w:rFonts w:ascii="Times New Roman" w:hAnsi="Times New Roman"/>
          <w:sz w:val="28"/>
          <w:szCs w:val="28"/>
        </w:rPr>
        <w:t>”</w:t>
      </w:r>
      <w:r w:rsidRPr="005C6758">
        <w:rPr>
          <w:rFonts w:ascii="Times New Roman" w:hAnsi="Times New Roman"/>
          <w:sz w:val="28"/>
          <w:szCs w:val="28"/>
        </w:rPr>
        <w:t>.</w:t>
      </w:r>
    </w:p>
    <w:p w:rsidR="001E3ABB" w:rsidRPr="00813211" w:rsidRDefault="001E3ABB" w:rsidP="00DC64C3">
      <w:pPr>
        <w:pStyle w:val="3"/>
        <w:spacing w:before="48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1E3ABB" w:rsidRDefault="001E3ABB"/>
    <w:sectPr w:rsidR="001E3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0E"/>
    <w:rsid w:val="001E3ABB"/>
    <w:rsid w:val="003C0F0D"/>
    <w:rsid w:val="0095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E3ABB"/>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7A0E"/>
    <w:rPr>
      <w:b/>
      <w:bCs/>
    </w:rPr>
  </w:style>
  <w:style w:type="paragraph" w:styleId="a4">
    <w:name w:val="Normal (Web)"/>
    <w:basedOn w:val="a"/>
    <w:uiPriority w:val="99"/>
    <w:semiHidden/>
    <w:unhideWhenUsed/>
    <w:rsid w:val="0095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E3ABB"/>
    <w:rPr>
      <w:rFonts w:ascii="Antiqua" w:eastAsia="Times New Roman" w:hAnsi="Antiqua" w:cs="Times New Roman"/>
      <w:b/>
      <w:i/>
      <w:sz w:val="26"/>
      <w:szCs w:val="20"/>
      <w:lang w:val="uk-UA" w:eastAsia="ru-RU"/>
    </w:rPr>
  </w:style>
  <w:style w:type="paragraph" w:customStyle="1" w:styleId="a5">
    <w:name w:val="Нормальний текст"/>
    <w:basedOn w:val="a"/>
    <w:rsid w:val="001E3ABB"/>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1E3AB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1E3ABB"/>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E3ABB"/>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7A0E"/>
    <w:rPr>
      <w:b/>
      <w:bCs/>
    </w:rPr>
  </w:style>
  <w:style w:type="paragraph" w:styleId="a4">
    <w:name w:val="Normal (Web)"/>
    <w:basedOn w:val="a"/>
    <w:uiPriority w:val="99"/>
    <w:semiHidden/>
    <w:unhideWhenUsed/>
    <w:rsid w:val="0095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E3ABB"/>
    <w:rPr>
      <w:rFonts w:ascii="Antiqua" w:eastAsia="Times New Roman" w:hAnsi="Antiqua" w:cs="Times New Roman"/>
      <w:b/>
      <w:i/>
      <w:sz w:val="26"/>
      <w:szCs w:val="20"/>
      <w:lang w:val="uk-UA" w:eastAsia="ru-RU"/>
    </w:rPr>
  </w:style>
  <w:style w:type="paragraph" w:customStyle="1" w:styleId="a5">
    <w:name w:val="Нормальний текст"/>
    <w:basedOn w:val="a"/>
    <w:rsid w:val="001E3ABB"/>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1E3AB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1E3ABB"/>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7264">
      <w:bodyDiv w:val="1"/>
      <w:marLeft w:val="0"/>
      <w:marRight w:val="0"/>
      <w:marTop w:val="0"/>
      <w:marBottom w:val="0"/>
      <w:divBdr>
        <w:top w:val="none" w:sz="0" w:space="0" w:color="auto"/>
        <w:left w:val="none" w:sz="0" w:space="0" w:color="auto"/>
        <w:bottom w:val="none" w:sz="0" w:space="0" w:color="auto"/>
        <w:right w:val="none" w:sz="0" w:space="0" w:color="auto"/>
      </w:divBdr>
      <w:divsChild>
        <w:div w:id="1901818351">
          <w:marLeft w:val="-225"/>
          <w:marRight w:val="-225"/>
          <w:marTop w:val="0"/>
          <w:marBottom w:val="0"/>
          <w:divBdr>
            <w:top w:val="none" w:sz="0" w:space="0" w:color="auto"/>
            <w:left w:val="none" w:sz="0" w:space="0" w:color="auto"/>
            <w:bottom w:val="none" w:sz="0" w:space="0" w:color="auto"/>
            <w:right w:val="none" w:sz="0" w:space="0" w:color="auto"/>
          </w:divBdr>
          <w:divsChild>
            <w:div w:id="999429805">
              <w:marLeft w:val="0"/>
              <w:marRight w:val="0"/>
              <w:marTop w:val="0"/>
              <w:marBottom w:val="0"/>
              <w:divBdr>
                <w:top w:val="none" w:sz="0" w:space="0" w:color="auto"/>
                <w:left w:val="none" w:sz="0" w:space="0" w:color="auto"/>
                <w:bottom w:val="none" w:sz="0" w:space="0" w:color="auto"/>
                <w:right w:val="none" w:sz="0" w:space="0" w:color="auto"/>
              </w:divBdr>
              <w:divsChild>
                <w:div w:id="874007553">
                  <w:marLeft w:val="0"/>
                  <w:marRight w:val="0"/>
                  <w:marTop w:val="0"/>
                  <w:marBottom w:val="0"/>
                  <w:divBdr>
                    <w:top w:val="none" w:sz="0" w:space="0" w:color="auto"/>
                    <w:left w:val="none" w:sz="0" w:space="0" w:color="auto"/>
                    <w:bottom w:val="none" w:sz="0" w:space="0" w:color="auto"/>
                    <w:right w:val="none" w:sz="0" w:space="0" w:color="auto"/>
                  </w:divBdr>
                  <w:divsChild>
                    <w:div w:id="2068334890">
                      <w:marLeft w:val="0"/>
                      <w:marRight w:val="0"/>
                      <w:marTop w:val="0"/>
                      <w:marBottom w:val="300"/>
                      <w:divBdr>
                        <w:top w:val="none" w:sz="0" w:space="0" w:color="auto"/>
                        <w:left w:val="none" w:sz="0" w:space="0" w:color="auto"/>
                        <w:bottom w:val="none" w:sz="0" w:space="0" w:color="auto"/>
                        <w:right w:val="none" w:sz="0" w:space="0" w:color="auto"/>
                      </w:divBdr>
                    </w:div>
                    <w:div w:id="1620141759">
                      <w:marLeft w:val="0"/>
                      <w:marRight w:val="0"/>
                      <w:marTop w:val="0"/>
                      <w:marBottom w:val="0"/>
                      <w:divBdr>
                        <w:top w:val="none" w:sz="0" w:space="0" w:color="auto"/>
                        <w:left w:val="none" w:sz="0" w:space="0" w:color="auto"/>
                        <w:bottom w:val="none" w:sz="0" w:space="0" w:color="auto"/>
                        <w:right w:val="none" w:sz="0" w:space="0" w:color="auto"/>
                      </w:divBdr>
                    </w:div>
                    <w:div w:id="1147432469">
                      <w:marLeft w:val="0"/>
                      <w:marRight w:val="0"/>
                      <w:marTop w:val="225"/>
                      <w:marBottom w:val="0"/>
                      <w:divBdr>
                        <w:top w:val="none" w:sz="0" w:space="0" w:color="auto"/>
                        <w:left w:val="none" w:sz="0" w:space="0" w:color="auto"/>
                        <w:bottom w:val="none" w:sz="0" w:space="0" w:color="auto"/>
                        <w:right w:val="none" w:sz="0" w:space="0" w:color="auto"/>
                      </w:divBdr>
                    </w:div>
                  </w:divsChild>
                </w:div>
                <w:div w:id="1806578214">
                  <w:marLeft w:val="0"/>
                  <w:marRight w:val="0"/>
                  <w:marTop w:val="225"/>
                  <w:marBottom w:val="225"/>
                  <w:divBdr>
                    <w:top w:val="none" w:sz="0" w:space="0" w:color="auto"/>
                    <w:left w:val="none" w:sz="0" w:space="0" w:color="auto"/>
                    <w:bottom w:val="none" w:sz="0" w:space="0" w:color="auto"/>
                    <w:right w:val="none" w:sz="0" w:space="0" w:color="auto"/>
                  </w:divBdr>
                </w:div>
                <w:div w:id="3211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0411831">
          <w:marLeft w:val="0"/>
          <w:marRight w:val="0"/>
          <w:marTop w:val="0"/>
          <w:marBottom w:val="0"/>
          <w:divBdr>
            <w:top w:val="none" w:sz="0" w:space="0" w:color="auto"/>
            <w:left w:val="none" w:sz="0" w:space="0" w:color="auto"/>
            <w:bottom w:val="none" w:sz="0" w:space="0" w:color="auto"/>
            <w:right w:val="none" w:sz="0" w:space="0" w:color="auto"/>
          </w:divBdr>
          <w:divsChild>
            <w:div w:id="1729185379">
              <w:marLeft w:val="-225"/>
              <w:marRight w:val="-225"/>
              <w:marTop w:val="0"/>
              <w:marBottom w:val="0"/>
              <w:divBdr>
                <w:top w:val="none" w:sz="0" w:space="0" w:color="auto"/>
                <w:left w:val="none" w:sz="0" w:space="0" w:color="auto"/>
                <w:bottom w:val="none" w:sz="0" w:space="0" w:color="auto"/>
                <w:right w:val="none" w:sz="0" w:space="0" w:color="auto"/>
              </w:divBdr>
              <w:divsChild>
                <w:div w:id="966006882">
                  <w:marLeft w:val="0"/>
                  <w:marRight w:val="0"/>
                  <w:marTop w:val="0"/>
                  <w:marBottom w:val="0"/>
                  <w:divBdr>
                    <w:top w:val="none" w:sz="0" w:space="0" w:color="auto"/>
                    <w:left w:val="none" w:sz="0" w:space="0" w:color="auto"/>
                    <w:bottom w:val="none" w:sz="0" w:space="0" w:color="auto"/>
                    <w:right w:val="none" w:sz="0" w:space="0" w:color="auto"/>
                  </w:divBdr>
                  <w:divsChild>
                    <w:div w:id="29771845">
                      <w:marLeft w:val="0"/>
                      <w:marRight w:val="0"/>
                      <w:marTop w:val="0"/>
                      <w:marBottom w:val="0"/>
                      <w:divBdr>
                        <w:top w:val="none" w:sz="0" w:space="0" w:color="auto"/>
                        <w:left w:val="none" w:sz="0" w:space="0" w:color="auto"/>
                        <w:bottom w:val="none" w:sz="0" w:space="0" w:color="auto"/>
                        <w:right w:val="none" w:sz="0" w:space="0" w:color="auto"/>
                      </w:divBdr>
                      <w:divsChild>
                        <w:div w:id="873737446">
                          <w:marLeft w:val="0"/>
                          <w:marRight w:val="0"/>
                          <w:marTop w:val="0"/>
                          <w:marBottom w:val="0"/>
                          <w:divBdr>
                            <w:top w:val="none" w:sz="0" w:space="0" w:color="auto"/>
                            <w:left w:val="none" w:sz="0" w:space="0" w:color="auto"/>
                            <w:bottom w:val="none" w:sz="0" w:space="0" w:color="auto"/>
                            <w:right w:val="none" w:sz="0" w:space="0" w:color="auto"/>
                          </w:divBdr>
                          <w:divsChild>
                            <w:div w:id="617953542">
                              <w:marLeft w:val="0"/>
                              <w:marRight w:val="0"/>
                              <w:marTop w:val="0"/>
                              <w:marBottom w:val="0"/>
                              <w:divBdr>
                                <w:top w:val="none" w:sz="0" w:space="0" w:color="auto"/>
                                <w:left w:val="none" w:sz="0" w:space="0" w:color="auto"/>
                                <w:bottom w:val="none" w:sz="0" w:space="0" w:color="auto"/>
                                <w:right w:val="none" w:sz="0" w:space="0" w:color="auto"/>
                              </w:divBdr>
                              <w:divsChild>
                                <w:div w:id="1448965574">
                                  <w:marLeft w:val="0"/>
                                  <w:marRight w:val="0"/>
                                  <w:marTop w:val="0"/>
                                  <w:marBottom w:val="0"/>
                                  <w:divBdr>
                                    <w:top w:val="single" w:sz="6" w:space="0" w:color="D5DEED"/>
                                    <w:left w:val="single" w:sz="6" w:space="0" w:color="D5DEED"/>
                                    <w:bottom w:val="none" w:sz="0" w:space="0" w:color="auto"/>
                                    <w:right w:val="single" w:sz="6" w:space="0" w:color="D5DEED"/>
                                  </w:divBdr>
                                  <w:divsChild>
                                    <w:div w:id="853349710">
                                      <w:marLeft w:val="0"/>
                                      <w:marRight w:val="0"/>
                                      <w:marTop w:val="0"/>
                                      <w:marBottom w:val="0"/>
                                      <w:divBdr>
                                        <w:top w:val="none" w:sz="0" w:space="0" w:color="auto"/>
                                        <w:left w:val="none" w:sz="0" w:space="0" w:color="auto"/>
                                        <w:bottom w:val="none" w:sz="0" w:space="0" w:color="auto"/>
                                        <w:right w:val="none" w:sz="0" w:space="0" w:color="auto"/>
                                      </w:divBdr>
                                      <w:divsChild>
                                        <w:div w:id="282999026">
                                          <w:marLeft w:val="0"/>
                                          <w:marRight w:val="0"/>
                                          <w:marTop w:val="0"/>
                                          <w:marBottom w:val="0"/>
                                          <w:divBdr>
                                            <w:top w:val="none" w:sz="0" w:space="0" w:color="auto"/>
                                            <w:left w:val="none" w:sz="0" w:space="0" w:color="auto"/>
                                            <w:bottom w:val="none" w:sz="0" w:space="0" w:color="auto"/>
                                            <w:right w:val="none" w:sz="0" w:space="0" w:color="auto"/>
                                          </w:divBdr>
                                        </w:div>
                                        <w:div w:id="6865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0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77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2020-05-13T11:15:00Z</dcterms:created>
  <dcterms:modified xsi:type="dcterms:W3CDTF">2020-05-13T11:17:00Z</dcterms:modified>
</cp:coreProperties>
</file>