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52081A" w:rsidRPr="0052081A" w:rsidTr="0052081A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2081A" w:rsidRPr="0052081A" w:rsidRDefault="0052081A" w:rsidP="0052081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МІНІСТЕРСТВО ОХОРОНИ ЗДОРОВ’Я УКРАЇНИ</w:t>
            </w:r>
          </w:p>
        </w:tc>
      </w:tr>
      <w:tr w:rsidR="0052081A" w:rsidRPr="0052081A" w:rsidTr="0052081A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2081A" w:rsidRPr="0052081A" w:rsidRDefault="0052081A" w:rsidP="0052081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1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НАКАЗ</w:t>
            </w:r>
          </w:p>
        </w:tc>
      </w:tr>
      <w:tr w:rsidR="0052081A" w:rsidRPr="0052081A" w:rsidTr="0052081A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2081A" w:rsidRPr="0052081A" w:rsidRDefault="0052081A" w:rsidP="0052081A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30.11.2018  № 2236</w:t>
            </w:r>
          </w:p>
        </w:tc>
      </w:tr>
      <w:tr w:rsidR="0052081A" w:rsidRPr="0052081A" w:rsidTr="0052081A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2081A" w:rsidRPr="0052081A" w:rsidRDefault="0052081A" w:rsidP="005208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2081A" w:rsidRPr="0052081A" w:rsidRDefault="0052081A" w:rsidP="005208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юстиції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грудня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р.</w:t>
            </w:r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№ 1443/32895</w:t>
            </w:r>
          </w:p>
        </w:tc>
      </w:tr>
    </w:tbl>
    <w:p w:rsidR="0052081A" w:rsidRPr="0052081A" w:rsidRDefault="0052081A" w:rsidP="0052081A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затвердження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Start w:id="2" w:name="_GoBack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Порядку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погодження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кандидатур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претендентів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посади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керівників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юридичних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служб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територіальних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органів</w:t>
      </w:r>
      <w:bookmarkEnd w:id="2"/>
      <w:proofErr w:type="spellEnd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Державної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служби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України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лікарських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засобів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та контролю за наркотиками та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державних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proofErr w:type="gramStart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ідприємств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що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належать до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сфери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її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управління</w:t>
      </w:r>
      <w:proofErr w:type="spellEnd"/>
    </w:p>
    <w:p w:rsidR="0052081A" w:rsidRPr="0052081A" w:rsidRDefault="0052081A" w:rsidP="0052081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5"/>
      <w:bookmarkEnd w:id="3"/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"https://zakon.rada.gov.ua/laws/show/1040-2008-%D0%BF" \l "n49" \t "_blank" </w:instrText>
      </w:r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ідпункту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пункту 10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юридичну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іншого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державного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установи та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листопада 2008 року № 1040, </w:t>
      </w:r>
      <w:r w:rsidRPr="0052081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НАКАЗУЮ:</w:t>
      </w:r>
    </w:p>
    <w:p w:rsidR="0052081A" w:rsidRPr="0052081A" w:rsidRDefault="0052081A" w:rsidP="0052081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6"/>
      <w:bookmarkEnd w:id="4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Порядок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кандидатур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претендентів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посади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керівників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юридичних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територіальних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служби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лікарських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контролю за наркотиками та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належать до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81A" w:rsidRPr="0052081A" w:rsidRDefault="0052081A" w:rsidP="0052081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7"/>
      <w:bookmarkEnd w:id="5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Управлінню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фармацевтичної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фармацевтичної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в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на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81A" w:rsidRPr="0052081A" w:rsidRDefault="0052081A" w:rsidP="0052081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8"/>
      <w:bookmarkEnd w:id="6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81A" w:rsidRPr="0052081A" w:rsidRDefault="0052081A" w:rsidP="0052081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9"/>
      <w:bookmarkEnd w:id="7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заступника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Міністра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Ілика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1685"/>
        <w:gridCol w:w="3744"/>
      </w:tblGrid>
      <w:tr w:rsidR="0052081A" w:rsidRPr="0052081A" w:rsidTr="0052081A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2081A" w:rsidRPr="0052081A" w:rsidRDefault="0052081A" w:rsidP="0052081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n10"/>
            <w:bookmarkEnd w:id="8"/>
            <w:proofErr w:type="spellStart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В.о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Міністра</w:t>
            </w:r>
            <w:proofErr w:type="spellEnd"/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2081A" w:rsidRPr="0052081A" w:rsidRDefault="0052081A" w:rsidP="0052081A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У. Супрун</w:t>
            </w:r>
          </w:p>
        </w:tc>
      </w:tr>
      <w:tr w:rsidR="0052081A" w:rsidRPr="0052081A" w:rsidTr="0052081A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2081A" w:rsidRPr="0052081A" w:rsidRDefault="0052081A" w:rsidP="005208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n11"/>
            <w:bookmarkEnd w:id="9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 </w:t>
            </w:r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 </w:t>
            </w:r>
            <w:proofErr w:type="spellStart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лікарських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</w:t>
            </w:r>
            <w:proofErr w:type="gramStart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контролю за наркотиками</w:t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2081A" w:rsidRPr="0052081A" w:rsidRDefault="0052081A" w:rsidP="0052081A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Р. </w:t>
            </w:r>
            <w:proofErr w:type="spellStart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Ісаєнко</w:t>
            </w:r>
            <w:proofErr w:type="spellEnd"/>
          </w:p>
        </w:tc>
      </w:tr>
    </w:tbl>
    <w:p w:rsidR="0052081A" w:rsidRPr="0052081A" w:rsidRDefault="0052081A" w:rsidP="005208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" w:name="n32"/>
      <w:bookmarkStart w:id="11" w:name="n12"/>
      <w:bookmarkEnd w:id="10"/>
      <w:bookmarkEnd w:id="1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52081A" w:rsidRPr="0052081A" w:rsidTr="0052081A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2081A" w:rsidRPr="0052081A" w:rsidRDefault="0052081A" w:rsidP="005208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2081A" w:rsidRPr="0052081A" w:rsidRDefault="0052081A" w:rsidP="005208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ЗАТВЕРДЖЕНО</w:t>
            </w:r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охорони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здоров’я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 листопада 2018 року № 2236</w:t>
            </w:r>
          </w:p>
        </w:tc>
      </w:tr>
      <w:tr w:rsidR="0052081A" w:rsidRPr="0052081A" w:rsidTr="0052081A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2081A" w:rsidRPr="0052081A" w:rsidRDefault="0052081A" w:rsidP="005208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13"/>
            <w:bookmarkEnd w:id="12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2081A" w:rsidRPr="0052081A" w:rsidRDefault="0052081A" w:rsidP="005208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юстиції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грудня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р.</w:t>
            </w:r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№ 1443/32895</w:t>
            </w:r>
          </w:p>
        </w:tc>
      </w:tr>
    </w:tbl>
    <w:p w:rsidR="0052081A" w:rsidRPr="0052081A" w:rsidRDefault="0052081A" w:rsidP="0052081A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4"/>
      <w:bookmarkEnd w:id="13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ПОРЯДОК </w:t>
      </w:r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погодження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кандидатур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претендентів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посади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керівників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юридичних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служб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територіальних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органів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Державної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служби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України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лікарських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засобів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та контролю за наркотиками та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державних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proofErr w:type="gramStart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ідприємств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що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належать до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сфери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її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управління</w:t>
      </w:r>
      <w:proofErr w:type="spellEnd"/>
    </w:p>
    <w:p w:rsidR="0052081A" w:rsidRPr="0052081A" w:rsidRDefault="0052081A" w:rsidP="0052081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5"/>
      <w:bookmarkEnd w:id="14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процедуру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кандидатур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претендентів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посади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керівників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юридичних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 (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юрисконсультів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ідповідної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виконують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функції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юридичної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претендент)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територіальних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лікарських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контролю за наркотиками (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територіальний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Держлікслужби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належать до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Держлікслужби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2081A" w:rsidRPr="0052081A" w:rsidRDefault="0052081A" w:rsidP="0052081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6"/>
      <w:bookmarkEnd w:id="15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proofErr w:type="gram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ержавної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лікарських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контролю за наркотиками (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юридична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Держлікслужби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2081A" w:rsidRPr="0052081A" w:rsidRDefault="0052081A" w:rsidP="0052081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7"/>
      <w:bookmarkEnd w:id="16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юридичної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Держлікслужби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вноситься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керівником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територіального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Держлікслужби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конкурсного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відбору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іншою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процедурою,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визначеною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81A" w:rsidRPr="0052081A" w:rsidRDefault="0052081A" w:rsidP="0052081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8"/>
      <w:bookmarkEnd w:id="17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конкурсного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відбору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зайняття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вакантної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юридичної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територіального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Держлікслужби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залучається</w:t>
      </w:r>
      <w:proofErr w:type="spellEnd"/>
      <w:proofErr w:type="gram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юридичної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Держлікслужби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81A" w:rsidRPr="0052081A" w:rsidRDefault="0052081A" w:rsidP="0052081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19"/>
      <w:bookmarkEnd w:id="18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поданні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довільній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ім’я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батькові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претендента, дата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громадянство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займана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посада, посада, на яку претендент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рекомендується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стаж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фахом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відповідність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кваліфікаційного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професійної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81A" w:rsidRPr="0052081A" w:rsidRDefault="0052081A" w:rsidP="0052081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0"/>
      <w:bookmarkEnd w:id="19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додаються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біографічна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довідка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претендента,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копії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вищу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копії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сторінок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з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даними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ім’я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батькові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претендента,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дату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видачі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засвідчені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порядку,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письмова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згода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на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обробку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81A" w:rsidRPr="0052081A" w:rsidRDefault="0052081A" w:rsidP="0052081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1"/>
      <w:bookmarkEnd w:id="20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бажанням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додаються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враховані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прийнятті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підтверджують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вчене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нагородження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2081A" w:rsidRPr="0052081A" w:rsidRDefault="0052081A" w:rsidP="0052081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2"/>
      <w:bookmarkEnd w:id="21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Юридична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Держлікслужби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розглядає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надійшли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не </w:t>
      </w:r>
      <w:proofErr w:type="spellStart"/>
      <w:proofErr w:type="gram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ізніше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десятий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робочий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з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запрошує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на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співбесіду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юридичної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Держлікслужби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81A" w:rsidRPr="0052081A" w:rsidRDefault="0052081A" w:rsidP="0052081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3"/>
      <w:bookmarkEnd w:id="22"/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Співбесіда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з метою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з’ясування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для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покладених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юридичну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територіального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Держлікслужби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"https://zakon.rada.gov.ua/laws/show/1040-2008-%D0%BF" \l "n11" \t "_blank" </w:instrText>
      </w:r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юридичну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іншого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державного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установи та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листопада 2008 року № 1040.</w:t>
      </w:r>
    </w:p>
    <w:p w:rsidR="0052081A" w:rsidRPr="0052081A" w:rsidRDefault="0052081A" w:rsidP="0052081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4"/>
      <w:bookmarkEnd w:id="23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proofErr w:type="gram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погодженні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приймається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керівником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юридичної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Держлікслужби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оформлюється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висновком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юридичної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Держлікслужбі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погодженні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посаду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юридичної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(юрисконсульта) за формою,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наведеною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 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"https://zakon.rada.gov.ua/laws/show/z1443-18" \l "n31" </w:instrText>
      </w:r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додатку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Порядку, у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примірниках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81A" w:rsidRPr="0052081A" w:rsidRDefault="0052081A" w:rsidP="0052081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5"/>
      <w:bookmarkEnd w:id="24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Перший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примірник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висновку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двадцяти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зазначеного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Порядку,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надсилається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територіального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Держлікслужби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другий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залишається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юридичній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службі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Держлікслужби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81A" w:rsidRPr="0052081A" w:rsidRDefault="0052081A" w:rsidP="0052081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6"/>
      <w:bookmarkEnd w:id="25"/>
      <w:proofErr w:type="spellStart"/>
      <w:proofErr w:type="gram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погодженні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посаду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юридичної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(юрисконсульта)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суду.</w:t>
      </w:r>
    </w:p>
    <w:p w:rsidR="0052081A" w:rsidRPr="0052081A" w:rsidRDefault="0052081A" w:rsidP="0052081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7"/>
      <w:bookmarkEnd w:id="26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відповідають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зазначеним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Порядку,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юридична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Держлікслужби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ізніше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п’ять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повертає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81A" w:rsidRPr="0052081A" w:rsidRDefault="0052081A" w:rsidP="0052081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28"/>
      <w:bookmarkEnd w:id="27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зберігаються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юридичній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службі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Держлікслужби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</w:t>
      </w:r>
      <w:proofErr w:type="spellEnd"/>
      <w:proofErr w:type="gram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52081A" w:rsidRPr="0052081A" w:rsidTr="0052081A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2081A" w:rsidRPr="0052081A" w:rsidRDefault="0052081A" w:rsidP="0052081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n29"/>
            <w:bookmarkEnd w:id="28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</w:t>
            </w:r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фармацевтичної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якості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фармацевтичної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продукції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2081A" w:rsidRPr="0052081A" w:rsidRDefault="0052081A" w:rsidP="0052081A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52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Лясковський</w:t>
            </w:r>
            <w:proofErr w:type="spellEnd"/>
          </w:p>
        </w:tc>
      </w:tr>
    </w:tbl>
    <w:p w:rsidR="0052081A" w:rsidRPr="0052081A" w:rsidRDefault="0052081A" w:rsidP="0052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33"/>
      <w:bookmarkEnd w:id="29"/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52081A" w:rsidRPr="0052081A" w:rsidTr="0052081A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2081A" w:rsidRPr="0052081A" w:rsidRDefault="0052081A" w:rsidP="005208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n30"/>
            <w:bookmarkEnd w:id="30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2081A" w:rsidRPr="0052081A" w:rsidRDefault="0052081A" w:rsidP="005208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погодження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кандидатур </w:t>
            </w:r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претендентів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посади </w:t>
            </w:r>
            <w:proofErr w:type="spellStart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керівників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 </w:t>
            </w:r>
            <w:proofErr w:type="spellStart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територіальних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 </w:t>
            </w:r>
            <w:proofErr w:type="spellStart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лікарських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контролю </w:t>
            </w:r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наркотиками та </w:t>
            </w:r>
            <w:proofErr w:type="spellStart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належать до </w:t>
            </w:r>
            <w:proofErr w:type="spellStart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сфери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6)</w:t>
            </w:r>
          </w:p>
        </w:tc>
      </w:tr>
    </w:tbl>
    <w:p w:rsidR="0052081A" w:rsidRPr="0052081A" w:rsidRDefault="0052081A" w:rsidP="0052081A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31"/>
      <w:bookmarkEnd w:id="31"/>
      <w:r w:rsidRPr="0052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ВИСНОВОК </w:t>
      </w:r>
      <w:r w:rsidRPr="00520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юридичної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служби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Держлікслужби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щодо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погодження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відмови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погодженні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призначення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52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52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52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посаду</w:t>
      </w:r>
      <w:proofErr w:type="gramEnd"/>
      <w:r w:rsidRPr="0052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керівника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юридичної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служби</w:t>
      </w:r>
      <w:proofErr w:type="spellEnd"/>
      <w:r w:rsidRPr="0052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(юрисконсульта)</w:t>
      </w:r>
    </w:p>
    <w:p w:rsidR="0052081A" w:rsidRPr="005D22A6" w:rsidRDefault="0052081A" w:rsidP="0052081A">
      <w:pPr>
        <w:pStyle w:val="Ch61"/>
        <w:keepNext w:val="0"/>
        <w:keepLines w:val="0"/>
        <w:widowControl/>
        <w:suppressAutoHyphens w:val="0"/>
        <w:spacing w:before="0" w:line="240" w:lineRule="auto"/>
        <w:ind w:left="4140"/>
        <w:rPr>
          <w:rFonts w:ascii="Times New Roman" w:hAnsi="Times New Roman" w:cs="Times New Roman"/>
          <w:w w:val="100"/>
          <w:sz w:val="24"/>
          <w:szCs w:val="24"/>
        </w:rPr>
      </w:pPr>
      <w:r w:rsidRPr="005D22A6">
        <w:rPr>
          <w:rFonts w:ascii="Times New Roman" w:hAnsi="Times New Roman" w:cs="Times New Roman"/>
          <w:w w:val="100"/>
          <w:sz w:val="24"/>
          <w:szCs w:val="24"/>
        </w:rPr>
        <w:lastRenderedPageBreak/>
        <w:t xml:space="preserve">Додаток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5D22A6">
        <w:rPr>
          <w:rFonts w:ascii="Times New Roman" w:hAnsi="Times New Roman" w:cs="Times New Roman"/>
          <w:w w:val="100"/>
          <w:sz w:val="24"/>
          <w:szCs w:val="24"/>
        </w:rPr>
        <w:t xml:space="preserve">до Порядку погодження кандидатур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5D22A6">
        <w:rPr>
          <w:rFonts w:ascii="Times New Roman" w:hAnsi="Times New Roman" w:cs="Times New Roman"/>
          <w:w w:val="100"/>
          <w:sz w:val="24"/>
          <w:szCs w:val="24"/>
        </w:rPr>
        <w:t>претендентів на посади керівників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5D22A6">
        <w:rPr>
          <w:rFonts w:ascii="Times New Roman" w:hAnsi="Times New Roman" w:cs="Times New Roman"/>
          <w:w w:val="100"/>
          <w:sz w:val="24"/>
          <w:szCs w:val="24"/>
        </w:rPr>
        <w:t xml:space="preserve">юридичних служб територіальних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5D22A6">
        <w:rPr>
          <w:rFonts w:ascii="Times New Roman" w:hAnsi="Times New Roman" w:cs="Times New Roman"/>
          <w:w w:val="100"/>
          <w:sz w:val="24"/>
          <w:szCs w:val="24"/>
        </w:rPr>
        <w:t>органів Державної служби України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5D22A6">
        <w:rPr>
          <w:rFonts w:ascii="Times New Roman" w:hAnsi="Times New Roman" w:cs="Times New Roman"/>
          <w:w w:val="100"/>
          <w:sz w:val="24"/>
          <w:szCs w:val="24"/>
        </w:rPr>
        <w:t>з лікарських засобів та контролю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5D22A6">
        <w:rPr>
          <w:rFonts w:ascii="Times New Roman" w:hAnsi="Times New Roman" w:cs="Times New Roman"/>
          <w:w w:val="100"/>
          <w:sz w:val="24"/>
          <w:szCs w:val="24"/>
        </w:rPr>
        <w:t>за наркотиками та державних підприємств,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5D22A6">
        <w:rPr>
          <w:rFonts w:ascii="Times New Roman" w:hAnsi="Times New Roman" w:cs="Times New Roman"/>
          <w:w w:val="100"/>
          <w:sz w:val="24"/>
          <w:szCs w:val="24"/>
        </w:rPr>
        <w:t>що належать до сфери її управління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5D22A6">
        <w:rPr>
          <w:rFonts w:ascii="Times New Roman" w:hAnsi="Times New Roman" w:cs="Times New Roman"/>
          <w:w w:val="100"/>
          <w:sz w:val="24"/>
          <w:szCs w:val="24"/>
        </w:rPr>
        <w:t>(пункт 6)</w:t>
      </w:r>
    </w:p>
    <w:p w:rsidR="0052081A" w:rsidRDefault="0052081A" w:rsidP="0052081A">
      <w:pPr>
        <w:pStyle w:val="Ch60"/>
        <w:keepNext w:val="0"/>
        <w:keepLines w:val="0"/>
        <w:widowControl/>
        <w:suppressAutoHyphens w:val="0"/>
        <w:spacing w:before="0" w:after="0"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52081A" w:rsidRDefault="0052081A" w:rsidP="0052081A">
      <w:pPr>
        <w:pStyle w:val="Ch60"/>
        <w:keepNext w:val="0"/>
        <w:keepLines w:val="0"/>
        <w:widowControl/>
        <w:suppressAutoHyphens w:val="0"/>
        <w:spacing w:before="0" w:after="0"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52081A" w:rsidRDefault="0052081A" w:rsidP="0052081A">
      <w:pPr>
        <w:pStyle w:val="Ch60"/>
        <w:keepNext w:val="0"/>
        <w:keepLines w:val="0"/>
        <w:widowControl/>
        <w:suppressAutoHyphens w:val="0"/>
        <w:spacing w:before="0" w:after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5D22A6">
        <w:rPr>
          <w:rFonts w:ascii="Times New Roman" w:hAnsi="Times New Roman" w:cs="Times New Roman"/>
          <w:w w:val="100"/>
          <w:sz w:val="24"/>
          <w:szCs w:val="24"/>
        </w:rPr>
        <w:t xml:space="preserve">ВИСНОВОК </w:t>
      </w:r>
    </w:p>
    <w:p w:rsidR="0052081A" w:rsidRDefault="0052081A" w:rsidP="0052081A">
      <w:pPr>
        <w:pStyle w:val="Ch60"/>
        <w:keepNext w:val="0"/>
        <w:keepLines w:val="0"/>
        <w:widowControl/>
        <w:suppressAutoHyphens w:val="0"/>
        <w:spacing w:before="0" w:after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5D22A6">
        <w:rPr>
          <w:rFonts w:ascii="Times New Roman" w:hAnsi="Times New Roman" w:cs="Times New Roman"/>
          <w:w w:val="100"/>
          <w:sz w:val="24"/>
          <w:szCs w:val="24"/>
        </w:rPr>
        <w:t xml:space="preserve">юридичної служби </w:t>
      </w:r>
      <w:proofErr w:type="spellStart"/>
      <w:r w:rsidRPr="005D22A6">
        <w:rPr>
          <w:rFonts w:ascii="Times New Roman" w:hAnsi="Times New Roman" w:cs="Times New Roman"/>
          <w:w w:val="100"/>
          <w:sz w:val="24"/>
          <w:szCs w:val="24"/>
        </w:rPr>
        <w:t>Держлікслужби</w:t>
      </w:r>
      <w:proofErr w:type="spellEnd"/>
      <w:r w:rsidRPr="005D22A6">
        <w:rPr>
          <w:rFonts w:ascii="Times New Roman" w:hAnsi="Times New Roman" w:cs="Times New Roman"/>
          <w:w w:val="100"/>
          <w:sz w:val="24"/>
          <w:szCs w:val="24"/>
        </w:rPr>
        <w:t xml:space="preserve">  щодо погодження (відмови у погодженні) призначення  на посаду керівника юридичної служби (юрисконсульта)</w:t>
      </w:r>
    </w:p>
    <w:p w:rsidR="0052081A" w:rsidRPr="005D22A6" w:rsidRDefault="0052081A" w:rsidP="0052081A">
      <w:pPr>
        <w:pStyle w:val="Ch60"/>
        <w:keepNext w:val="0"/>
        <w:keepLines w:val="0"/>
        <w:widowControl/>
        <w:suppressAutoHyphens w:val="0"/>
        <w:spacing w:before="0" w:after="0"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52081A" w:rsidRDefault="0052081A" w:rsidP="0052081A">
      <w:pPr>
        <w:pStyle w:val="Ch6"/>
        <w:widowControl/>
        <w:spacing w:line="360" w:lineRule="auto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p w:rsidR="0052081A" w:rsidRPr="005D22A6" w:rsidRDefault="0052081A" w:rsidP="0052081A">
      <w:pPr>
        <w:pStyle w:val="Ch6"/>
        <w:widowControl/>
        <w:spacing w:line="360" w:lineRule="auto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5D22A6">
        <w:rPr>
          <w:rFonts w:ascii="Times New Roman" w:hAnsi="Times New Roman" w:cs="Times New Roman"/>
          <w:w w:val="100"/>
          <w:sz w:val="24"/>
          <w:szCs w:val="24"/>
        </w:rPr>
        <w:t>За поданням</w:t>
      </w:r>
    </w:p>
    <w:p w:rsidR="0052081A" w:rsidRPr="005D22A6" w:rsidRDefault="0052081A" w:rsidP="0052081A">
      <w:pPr>
        <w:pStyle w:val="Ch62"/>
        <w:widowControl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</w:t>
      </w:r>
    </w:p>
    <w:p w:rsidR="0052081A" w:rsidRDefault="0052081A" w:rsidP="0052081A">
      <w:pPr>
        <w:pStyle w:val="StrokeCh6"/>
        <w:widowControl/>
        <w:spacing w:before="0" w:line="240" w:lineRule="auto"/>
        <w:rPr>
          <w:rFonts w:ascii="Times New Roman" w:hAnsi="Times New Roman" w:cs="Times New Roman"/>
          <w:w w:val="100"/>
          <w:sz w:val="20"/>
          <w:szCs w:val="20"/>
        </w:rPr>
      </w:pPr>
      <w:r w:rsidRPr="004A2135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територіального органу </w:t>
      </w:r>
      <w:proofErr w:type="spellStart"/>
      <w:r w:rsidRPr="004A2135">
        <w:rPr>
          <w:rFonts w:ascii="Times New Roman" w:hAnsi="Times New Roman" w:cs="Times New Roman"/>
          <w:w w:val="100"/>
          <w:sz w:val="20"/>
          <w:szCs w:val="20"/>
        </w:rPr>
        <w:t>Держлікслужби</w:t>
      </w:r>
      <w:proofErr w:type="spellEnd"/>
      <w:r w:rsidRPr="004A2135">
        <w:rPr>
          <w:rFonts w:ascii="Times New Roman" w:hAnsi="Times New Roman" w:cs="Times New Roman"/>
          <w:w w:val="100"/>
          <w:sz w:val="20"/>
          <w:szCs w:val="20"/>
        </w:rPr>
        <w:t>, підприємства, установи, організації)</w:t>
      </w:r>
    </w:p>
    <w:p w:rsidR="0052081A" w:rsidRPr="004A2135" w:rsidRDefault="0052081A" w:rsidP="0052081A">
      <w:pPr>
        <w:pStyle w:val="StrokeCh6"/>
        <w:widowControl/>
        <w:spacing w:before="0" w:line="360" w:lineRule="auto"/>
        <w:rPr>
          <w:rFonts w:ascii="Times New Roman" w:hAnsi="Times New Roman" w:cs="Times New Roman"/>
          <w:w w:val="100"/>
          <w:sz w:val="20"/>
          <w:szCs w:val="20"/>
        </w:rPr>
      </w:pPr>
    </w:p>
    <w:p w:rsidR="0052081A" w:rsidRPr="005D22A6" w:rsidRDefault="0052081A" w:rsidP="0052081A">
      <w:pPr>
        <w:pStyle w:val="Ch62"/>
        <w:widowControl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</w:t>
      </w:r>
    </w:p>
    <w:p w:rsidR="0052081A" w:rsidRDefault="0052081A" w:rsidP="0052081A">
      <w:pPr>
        <w:pStyle w:val="StrokeCh6"/>
        <w:widowControl/>
        <w:spacing w:before="0" w:line="240" w:lineRule="auto"/>
        <w:rPr>
          <w:rFonts w:ascii="Times New Roman" w:hAnsi="Times New Roman" w:cs="Times New Roman"/>
          <w:w w:val="100"/>
          <w:sz w:val="20"/>
          <w:szCs w:val="20"/>
        </w:rPr>
      </w:pPr>
      <w:r w:rsidRPr="004A2135">
        <w:rPr>
          <w:rFonts w:ascii="Times New Roman" w:hAnsi="Times New Roman" w:cs="Times New Roman"/>
          <w:w w:val="100"/>
          <w:sz w:val="20"/>
          <w:szCs w:val="20"/>
        </w:rPr>
        <w:t>(прізвище, ім’я, по батькові претендента)</w:t>
      </w:r>
    </w:p>
    <w:p w:rsidR="0052081A" w:rsidRPr="004A2135" w:rsidRDefault="0052081A" w:rsidP="0052081A">
      <w:pPr>
        <w:pStyle w:val="StrokeCh6"/>
        <w:widowControl/>
        <w:spacing w:before="0" w:line="360" w:lineRule="auto"/>
        <w:rPr>
          <w:rFonts w:ascii="Times New Roman" w:hAnsi="Times New Roman" w:cs="Times New Roman"/>
          <w:w w:val="100"/>
          <w:sz w:val="20"/>
          <w:szCs w:val="20"/>
        </w:rPr>
      </w:pPr>
    </w:p>
    <w:p w:rsidR="0052081A" w:rsidRPr="005D22A6" w:rsidRDefault="0052081A" w:rsidP="0052081A">
      <w:pPr>
        <w:pStyle w:val="Ch62"/>
        <w:widowControl/>
        <w:spacing w:line="36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5D22A6">
        <w:rPr>
          <w:rFonts w:ascii="Times New Roman" w:hAnsi="Times New Roman" w:cs="Times New Roman"/>
          <w:w w:val="100"/>
          <w:sz w:val="24"/>
          <w:szCs w:val="24"/>
        </w:rPr>
        <w:t xml:space="preserve">Дата народження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</w:t>
      </w:r>
    </w:p>
    <w:p w:rsidR="0052081A" w:rsidRPr="005D22A6" w:rsidRDefault="0052081A" w:rsidP="0052081A">
      <w:pPr>
        <w:pStyle w:val="Ch62"/>
        <w:widowControl/>
        <w:spacing w:line="36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5D22A6">
        <w:rPr>
          <w:rFonts w:ascii="Times New Roman" w:hAnsi="Times New Roman" w:cs="Times New Roman"/>
          <w:w w:val="100"/>
          <w:sz w:val="24"/>
          <w:szCs w:val="24"/>
        </w:rPr>
        <w:t xml:space="preserve">Громадянство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</w:t>
      </w:r>
    </w:p>
    <w:p w:rsidR="0052081A" w:rsidRPr="005D22A6" w:rsidRDefault="0052081A" w:rsidP="0052081A">
      <w:pPr>
        <w:pStyle w:val="Ch62"/>
        <w:widowControl/>
        <w:spacing w:line="36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5D22A6">
        <w:rPr>
          <w:rFonts w:ascii="Times New Roman" w:hAnsi="Times New Roman" w:cs="Times New Roman"/>
          <w:w w:val="100"/>
          <w:sz w:val="24"/>
          <w:szCs w:val="24"/>
        </w:rPr>
        <w:t xml:space="preserve">Освіта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</w:t>
      </w:r>
    </w:p>
    <w:p w:rsidR="0052081A" w:rsidRPr="005D22A6" w:rsidRDefault="0052081A" w:rsidP="0052081A">
      <w:pPr>
        <w:pStyle w:val="Ch62"/>
        <w:widowControl/>
        <w:spacing w:line="360" w:lineRule="auto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</w:t>
      </w:r>
    </w:p>
    <w:p w:rsidR="0052081A" w:rsidRPr="005D22A6" w:rsidRDefault="0052081A" w:rsidP="0052081A">
      <w:pPr>
        <w:pStyle w:val="Ch62"/>
        <w:widowControl/>
        <w:spacing w:line="36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5D22A6">
        <w:rPr>
          <w:rFonts w:ascii="Times New Roman" w:hAnsi="Times New Roman" w:cs="Times New Roman"/>
          <w:w w:val="100"/>
          <w:sz w:val="24"/>
          <w:szCs w:val="24"/>
        </w:rPr>
        <w:t xml:space="preserve">Стаж роботи за фахом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</w:t>
      </w:r>
    </w:p>
    <w:p w:rsidR="0052081A" w:rsidRPr="005D22A6" w:rsidRDefault="0052081A" w:rsidP="0052081A">
      <w:pPr>
        <w:pStyle w:val="Ch62"/>
        <w:widowControl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</w:t>
      </w:r>
    </w:p>
    <w:p w:rsidR="0052081A" w:rsidRPr="004A2135" w:rsidRDefault="0052081A" w:rsidP="0052081A">
      <w:pPr>
        <w:pStyle w:val="StrokeCh6"/>
        <w:widowControl/>
        <w:spacing w:before="0" w:line="240" w:lineRule="auto"/>
        <w:rPr>
          <w:rFonts w:ascii="Times New Roman" w:hAnsi="Times New Roman" w:cs="Times New Roman"/>
          <w:w w:val="100"/>
          <w:sz w:val="20"/>
          <w:szCs w:val="20"/>
        </w:rPr>
      </w:pPr>
      <w:r w:rsidRPr="004A2135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підрозділу територіального органу </w:t>
      </w:r>
      <w:proofErr w:type="spellStart"/>
      <w:r w:rsidRPr="004A2135">
        <w:rPr>
          <w:rFonts w:ascii="Times New Roman" w:hAnsi="Times New Roman" w:cs="Times New Roman"/>
          <w:w w:val="100"/>
          <w:sz w:val="20"/>
          <w:szCs w:val="20"/>
        </w:rPr>
        <w:t>Держлікслужби</w:t>
      </w:r>
      <w:proofErr w:type="spellEnd"/>
      <w:r w:rsidRPr="004A2135">
        <w:rPr>
          <w:rFonts w:ascii="Times New Roman" w:hAnsi="Times New Roman" w:cs="Times New Roman"/>
          <w:w w:val="100"/>
          <w:sz w:val="20"/>
          <w:szCs w:val="20"/>
        </w:rPr>
        <w:t>, підприємства, установи, організації,  щодо посади керівника юридичної служби (юрисконсульта) якого (якої) здійснюється погодження кандидатури)</w:t>
      </w:r>
    </w:p>
    <w:p w:rsidR="0052081A" w:rsidRPr="005D22A6" w:rsidRDefault="0052081A" w:rsidP="0052081A">
      <w:pPr>
        <w:pStyle w:val="Ch62"/>
        <w:widowControl/>
        <w:spacing w:line="360" w:lineRule="auto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</w:t>
      </w:r>
    </w:p>
    <w:p w:rsidR="0052081A" w:rsidRPr="005D22A6" w:rsidRDefault="0052081A" w:rsidP="0052081A">
      <w:pPr>
        <w:pStyle w:val="Ch62"/>
        <w:widowControl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</w:t>
      </w:r>
    </w:p>
    <w:p w:rsidR="0052081A" w:rsidRPr="004A2135" w:rsidRDefault="0052081A" w:rsidP="0052081A">
      <w:pPr>
        <w:pStyle w:val="StrokeCh6"/>
        <w:widowControl/>
        <w:spacing w:before="0" w:line="240" w:lineRule="auto"/>
        <w:rPr>
          <w:rFonts w:ascii="Times New Roman" w:hAnsi="Times New Roman" w:cs="Times New Roman"/>
          <w:w w:val="100"/>
          <w:sz w:val="20"/>
          <w:szCs w:val="20"/>
        </w:rPr>
      </w:pPr>
      <w:r w:rsidRPr="004A2135">
        <w:rPr>
          <w:rFonts w:ascii="Times New Roman" w:hAnsi="Times New Roman" w:cs="Times New Roman"/>
          <w:w w:val="100"/>
          <w:sz w:val="20"/>
          <w:szCs w:val="20"/>
        </w:rPr>
        <w:t>(місце роботи та посада, яку претендент займає на цей час (з якого року))</w:t>
      </w:r>
    </w:p>
    <w:p w:rsidR="0052081A" w:rsidRPr="005D22A6" w:rsidRDefault="0052081A" w:rsidP="0052081A">
      <w:pPr>
        <w:pStyle w:val="Ch62"/>
        <w:widowControl/>
        <w:spacing w:line="360" w:lineRule="auto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</w:t>
      </w:r>
    </w:p>
    <w:p w:rsidR="0052081A" w:rsidRPr="005D22A6" w:rsidRDefault="0052081A" w:rsidP="0052081A">
      <w:pPr>
        <w:pStyle w:val="Ch62"/>
        <w:widowControl/>
        <w:spacing w:line="360" w:lineRule="auto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</w:t>
      </w:r>
    </w:p>
    <w:p w:rsidR="0052081A" w:rsidRPr="005D22A6" w:rsidRDefault="0052081A" w:rsidP="0052081A">
      <w:pPr>
        <w:pStyle w:val="Ch62"/>
        <w:widowControl/>
        <w:spacing w:line="36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5D22A6">
        <w:rPr>
          <w:rFonts w:ascii="Times New Roman" w:hAnsi="Times New Roman" w:cs="Times New Roman"/>
          <w:w w:val="100"/>
          <w:sz w:val="24"/>
          <w:szCs w:val="24"/>
        </w:rPr>
        <w:t xml:space="preserve">Висновки: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</w:t>
      </w:r>
    </w:p>
    <w:p w:rsidR="0052081A" w:rsidRPr="005D22A6" w:rsidRDefault="0052081A" w:rsidP="0052081A">
      <w:pPr>
        <w:pStyle w:val="Ch62"/>
        <w:widowControl/>
        <w:spacing w:line="360" w:lineRule="auto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</w:t>
      </w:r>
    </w:p>
    <w:p w:rsidR="0052081A" w:rsidRPr="005D22A6" w:rsidRDefault="0052081A" w:rsidP="0052081A">
      <w:pPr>
        <w:pStyle w:val="Ch62"/>
        <w:widowControl/>
        <w:spacing w:line="360" w:lineRule="auto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</w:t>
      </w:r>
    </w:p>
    <w:p w:rsidR="0052081A" w:rsidRPr="005D22A6" w:rsidRDefault="0052081A" w:rsidP="0052081A">
      <w:pPr>
        <w:pStyle w:val="Ch62"/>
        <w:widowControl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2520"/>
        <w:gridCol w:w="3420"/>
      </w:tblGrid>
      <w:tr w:rsidR="0052081A" w:rsidRPr="005D22A6" w:rsidTr="002C61CD">
        <w:trPr>
          <w:trHeight w:val="60"/>
        </w:trPr>
        <w:tc>
          <w:tcPr>
            <w:tcW w:w="3348" w:type="dxa"/>
          </w:tcPr>
          <w:p w:rsidR="0052081A" w:rsidRPr="005D22A6" w:rsidRDefault="0052081A" w:rsidP="002C61CD">
            <w:pPr>
              <w:pStyle w:val="Ch6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D22A6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Керівник юридичної служби  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br/>
            </w:r>
            <w:proofErr w:type="spellStart"/>
            <w:r w:rsidRPr="005D22A6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Держлікслужби</w:t>
            </w:r>
            <w:proofErr w:type="spellEnd"/>
          </w:p>
        </w:tc>
        <w:tc>
          <w:tcPr>
            <w:tcW w:w="2520" w:type="dxa"/>
          </w:tcPr>
          <w:p w:rsidR="0052081A" w:rsidRPr="004A2135" w:rsidRDefault="0052081A" w:rsidP="002C61CD">
            <w:pPr>
              <w:pStyle w:val="Ch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4A2135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</w:t>
            </w:r>
          </w:p>
          <w:p w:rsidR="0052081A" w:rsidRPr="004A2135" w:rsidRDefault="0052081A" w:rsidP="002C61CD">
            <w:pPr>
              <w:pStyle w:val="StrokeCh6"/>
              <w:widowControl/>
              <w:spacing w:before="0" w:line="240" w:lineRule="auto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135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3420" w:type="dxa"/>
          </w:tcPr>
          <w:p w:rsidR="0052081A" w:rsidRPr="004A2135" w:rsidRDefault="0052081A" w:rsidP="002C61CD">
            <w:pPr>
              <w:pStyle w:val="Ch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_____</w:t>
            </w:r>
            <w:r w:rsidRPr="004A2135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_</w:t>
            </w:r>
            <w:r w:rsidRPr="004A2135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</w:t>
            </w:r>
          </w:p>
          <w:p w:rsidR="0052081A" w:rsidRPr="004A2135" w:rsidRDefault="0052081A" w:rsidP="002C61CD">
            <w:pPr>
              <w:pStyle w:val="StrokeCh6"/>
              <w:widowControl/>
              <w:spacing w:before="0" w:line="240" w:lineRule="auto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135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(П. І. Б.)</w:t>
            </w:r>
          </w:p>
        </w:tc>
      </w:tr>
    </w:tbl>
    <w:p w:rsidR="0052081A" w:rsidRPr="005D22A6" w:rsidRDefault="0052081A" w:rsidP="0052081A">
      <w:pPr>
        <w:pStyle w:val="Ch6"/>
        <w:widowControl/>
        <w:spacing w:line="240" w:lineRule="auto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p w:rsidR="0052081A" w:rsidRPr="005D22A6" w:rsidRDefault="0052081A" w:rsidP="0052081A">
      <w:pPr>
        <w:pStyle w:val="Ch6"/>
        <w:widowControl/>
        <w:spacing w:line="240" w:lineRule="auto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5D22A6">
        <w:rPr>
          <w:rFonts w:ascii="Times New Roman" w:hAnsi="Times New Roman" w:cs="Times New Roman"/>
          <w:w w:val="100"/>
          <w:sz w:val="24"/>
          <w:szCs w:val="24"/>
        </w:rPr>
        <w:t>____  ____________ 20___ р.</w:t>
      </w:r>
    </w:p>
    <w:p w:rsidR="00905893" w:rsidRPr="0052081A" w:rsidRDefault="0052081A" w:rsidP="0052081A">
      <w:pPr>
        <w:pStyle w:val="StrokeCh6"/>
        <w:widowControl/>
        <w:spacing w:before="0" w:line="240" w:lineRule="auto"/>
        <w:jc w:val="left"/>
        <w:rPr>
          <w:rFonts w:ascii="Times New Roman" w:hAnsi="Times New Roman" w:cs="Times New Roman"/>
          <w:w w:val="100"/>
          <w:sz w:val="20"/>
          <w:szCs w:val="20"/>
          <w:lang w:val="en-US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</w:t>
      </w:r>
      <w:r w:rsidRPr="004A2135">
        <w:rPr>
          <w:rFonts w:ascii="Times New Roman" w:hAnsi="Times New Roman" w:cs="Times New Roman"/>
          <w:w w:val="100"/>
          <w:sz w:val="20"/>
          <w:szCs w:val="20"/>
        </w:rPr>
        <w:t>(дата)</w:t>
      </w:r>
    </w:p>
    <w:sectPr w:rsidR="00905893" w:rsidRPr="0052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1A"/>
    <w:rsid w:val="0052081A"/>
    <w:rsid w:val="0090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52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2081A"/>
  </w:style>
  <w:style w:type="paragraph" w:customStyle="1" w:styleId="rvps4">
    <w:name w:val="rvps4"/>
    <w:basedOn w:val="a"/>
    <w:rsid w:val="0052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2081A"/>
  </w:style>
  <w:style w:type="paragraph" w:customStyle="1" w:styleId="rvps7">
    <w:name w:val="rvps7"/>
    <w:basedOn w:val="a"/>
    <w:rsid w:val="0052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2081A"/>
  </w:style>
  <w:style w:type="paragraph" w:customStyle="1" w:styleId="rvps14">
    <w:name w:val="rvps14"/>
    <w:basedOn w:val="a"/>
    <w:rsid w:val="0052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52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2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081A"/>
    <w:rPr>
      <w:color w:val="0000FF"/>
      <w:u w:val="single"/>
    </w:rPr>
  </w:style>
  <w:style w:type="character" w:customStyle="1" w:styleId="rvts52">
    <w:name w:val="rvts52"/>
    <w:basedOn w:val="a0"/>
    <w:rsid w:val="0052081A"/>
  </w:style>
  <w:style w:type="character" w:customStyle="1" w:styleId="rvts44">
    <w:name w:val="rvts44"/>
    <w:basedOn w:val="a0"/>
    <w:rsid w:val="0052081A"/>
  </w:style>
  <w:style w:type="paragraph" w:customStyle="1" w:styleId="rvps15">
    <w:name w:val="rvps15"/>
    <w:basedOn w:val="a"/>
    <w:rsid w:val="0052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52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6">
    <w:name w:val="Основной текст (Ch_6 Міністерства)"/>
    <w:basedOn w:val="a"/>
    <w:rsid w:val="0052081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eastAsia="Times New Roman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Заголовок Додатка (Ch_6 Міністерства)"/>
    <w:basedOn w:val="a"/>
    <w:rsid w:val="0052081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eastAsia="Times New Roman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1">
    <w:name w:val="Додаток № (Ch_6 Міністерства)"/>
    <w:basedOn w:val="a"/>
    <w:rsid w:val="0052081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eastAsia="Times New Roman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Ch62">
    <w:name w:val="Основной текст (без абзаца) (Ch_6 Міністерства)"/>
    <w:basedOn w:val="Ch6"/>
    <w:rsid w:val="0052081A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"/>
    <w:rsid w:val="0052081A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eastAsia="Times New Roman" w:hAnsi="Pragmatica-Book" w:cs="Pragmatica-Book"/>
      <w:color w:val="000000"/>
      <w:w w:val="90"/>
      <w:sz w:val="14"/>
      <w:szCs w:val="14"/>
      <w:lang w:val="uk-UA" w:eastAsia="uk-UA"/>
    </w:rPr>
  </w:style>
  <w:style w:type="character" w:customStyle="1" w:styleId="Bold">
    <w:name w:val="Bold"/>
    <w:rsid w:val="0052081A"/>
    <w:rPr>
      <w:b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52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2081A"/>
  </w:style>
  <w:style w:type="paragraph" w:customStyle="1" w:styleId="rvps4">
    <w:name w:val="rvps4"/>
    <w:basedOn w:val="a"/>
    <w:rsid w:val="0052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2081A"/>
  </w:style>
  <w:style w:type="paragraph" w:customStyle="1" w:styleId="rvps7">
    <w:name w:val="rvps7"/>
    <w:basedOn w:val="a"/>
    <w:rsid w:val="0052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2081A"/>
  </w:style>
  <w:style w:type="paragraph" w:customStyle="1" w:styleId="rvps14">
    <w:name w:val="rvps14"/>
    <w:basedOn w:val="a"/>
    <w:rsid w:val="0052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52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2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081A"/>
    <w:rPr>
      <w:color w:val="0000FF"/>
      <w:u w:val="single"/>
    </w:rPr>
  </w:style>
  <w:style w:type="character" w:customStyle="1" w:styleId="rvts52">
    <w:name w:val="rvts52"/>
    <w:basedOn w:val="a0"/>
    <w:rsid w:val="0052081A"/>
  </w:style>
  <w:style w:type="character" w:customStyle="1" w:styleId="rvts44">
    <w:name w:val="rvts44"/>
    <w:basedOn w:val="a0"/>
    <w:rsid w:val="0052081A"/>
  </w:style>
  <w:style w:type="paragraph" w:customStyle="1" w:styleId="rvps15">
    <w:name w:val="rvps15"/>
    <w:basedOn w:val="a"/>
    <w:rsid w:val="0052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52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6">
    <w:name w:val="Основной текст (Ch_6 Міністерства)"/>
    <w:basedOn w:val="a"/>
    <w:rsid w:val="0052081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eastAsia="Times New Roman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Заголовок Додатка (Ch_6 Міністерства)"/>
    <w:basedOn w:val="a"/>
    <w:rsid w:val="0052081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eastAsia="Times New Roman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1">
    <w:name w:val="Додаток № (Ch_6 Міністерства)"/>
    <w:basedOn w:val="a"/>
    <w:rsid w:val="0052081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eastAsia="Times New Roman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Ch62">
    <w:name w:val="Основной текст (без абзаца) (Ch_6 Міністерства)"/>
    <w:basedOn w:val="Ch6"/>
    <w:rsid w:val="0052081A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"/>
    <w:rsid w:val="0052081A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eastAsia="Times New Roman" w:hAnsi="Pragmatica-Book" w:cs="Pragmatica-Book"/>
      <w:color w:val="000000"/>
      <w:w w:val="90"/>
      <w:sz w:val="14"/>
      <w:szCs w:val="14"/>
      <w:lang w:val="uk-UA" w:eastAsia="uk-UA"/>
    </w:rPr>
  </w:style>
  <w:style w:type="character" w:customStyle="1" w:styleId="Bold">
    <w:name w:val="Bold"/>
    <w:rsid w:val="0052081A"/>
    <w:rPr>
      <w:b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67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2019-01-25T11:43:00Z</dcterms:created>
  <dcterms:modified xsi:type="dcterms:W3CDTF">2019-01-25T11:45:00Z</dcterms:modified>
</cp:coreProperties>
</file>